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EB4" w:rsidRPr="00B627C5" w:rsidRDefault="00066EB4" w:rsidP="00066EB4">
      <w:pPr>
        <w:spacing w:after="0" w:line="240" w:lineRule="auto"/>
        <w:jc w:val="right"/>
        <w:rPr>
          <w:rFonts w:ascii="Times New Roman" w:hAnsi="Times New Roman"/>
          <w:color w:val="000000" w:themeColor="text1"/>
          <w:sz w:val="28"/>
          <w:szCs w:val="28"/>
          <w:lang w:val="kk-KZ"/>
        </w:rPr>
      </w:pPr>
      <w:r w:rsidRPr="00B627C5">
        <w:rPr>
          <w:rFonts w:ascii="Times New Roman" w:hAnsi="Times New Roman"/>
          <w:color w:val="000000" w:themeColor="text1"/>
          <w:sz w:val="28"/>
          <w:szCs w:val="28"/>
          <w:lang w:val="kk-KZ"/>
        </w:rPr>
        <w:t xml:space="preserve">Павлодар облысы әкімдігінің </w:t>
      </w:r>
    </w:p>
    <w:p w:rsidR="00066EB4" w:rsidRPr="00B627C5" w:rsidRDefault="00FD246C" w:rsidP="00FD246C">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066EB4" w:rsidRPr="00B627C5">
        <w:rPr>
          <w:rFonts w:ascii="Times New Roman" w:hAnsi="Times New Roman"/>
          <w:color w:val="000000" w:themeColor="text1"/>
          <w:sz w:val="28"/>
          <w:szCs w:val="28"/>
          <w:lang w:val="kk-KZ"/>
        </w:rPr>
        <w:t>201</w:t>
      </w:r>
      <w:r w:rsidR="00066EB4">
        <w:rPr>
          <w:rFonts w:ascii="Times New Roman" w:hAnsi="Times New Roman"/>
          <w:color w:val="000000" w:themeColor="text1"/>
          <w:sz w:val="28"/>
          <w:szCs w:val="28"/>
          <w:lang w:val="kk-KZ"/>
        </w:rPr>
        <w:t>5</w:t>
      </w:r>
      <w:r w:rsidR="00066EB4" w:rsidRPr="00B627C5">
        <w:rPr>
          <w:rFonts w:ascii="Times New Roman" w:hAnsi="Times New Roman"/>
          <w:color w:val="000000" w:themeColor="text1"/>
          <w:sz w:val="28"/>
          <w:szCs w:val="28"/>
          <w:lang w:val="kk-KZ"/>
        </w:rPr>
        <w:t xml:space="preserve"> жылғы «</w:t>
      </w:r>
      <w:r w:rsidR="00066EB4">
        <w:rPr>
          <w:rFonts w:ascii="Times New Roman" w:hAnsi="Times New Roman"/>
          <w:color w:val="000000" w:themeColor="text1"/>
          <w:sz w:val="28"/>
          <w:szCs w:val="28"/>
          <w:lang w:val="kk-KZ"/>
        </w:rPr>
        <w:t xml:space="preserve"> 28  </w:t>
      </w:r>
      <w:r w:rsidR="00066EB4" w:rsidRPr="00B627C5">
        <w:rPr>
          <w:rFonts w:ascii="Times New Roman" w:hAnsi="Times New Roman"/>
          <w:color w:val="000000" w:themeColor="text1"/>
          <w:sz w:val="28"/>
          <w:szCs w:val="28"/>
          <w:lang w:val="kk-KZ"/>
        </w:rPr>
        <w:t>»</w:t>
      </w:r>
      <w:r w:rsidR="00066EB4">
        <w:rPr>
          <w:rFonts w:ascii="Times New Roman" w:hAnsi="Times New Roman"/>
          <w:color w:val="000000" w:themeColor="text1"/>
          <w:sz w:val="28"/>
          <w:szCs w:val="28"/>
          <w:lang w:val="kk-KZ"/>
        </w:rPr>
        <w:t xml:space="preserve"> мамыр</w:t>
      </w:r>
      <w:r w:rsidR="00066EB4" w:rsidRPr="00B627C5">
        <w:rPr>
          <w:rFonts w:ascii="Times New Roman" w:hAnsi="Times New Roman"/>
          <w:color w:val="000000" w:themeColor="text1"/>
          <w:sz w:val="28"/>
          <w:szCs w:val="28"/>
          <w:shd w:val="clear" w:color="auto" w:fill="FFFFFF"/>
          <w:lang w:val="kk-KZ"/>
        </w:rPr>
        <w:t xml:space="preserve">        </w:t>
      </w:r>
      <w:r w:rsidR="00066EB4" w:rsidRPr="00B627C5">
        <w:rPr>
          <w:rFonts w:ascii="Times New Roman" w:hAnsi="Times New Roman"/>
          <w:color w:val="000000" w:themeColor="text1"/>
          <w:sz w:val="28"/>
          <w:szCs w:val="28"/>
          <w:lang w:val="kk-KZ"/>
        </w:rPr>
        <w:t xml:space="preserve"> </w:t>
      </w:r>
    </w:p>
    <w:p w:rsidR="00066EB4" w:rsidRPr="00B627C5" w:rsidRDefault="00FD246C" w:rsidP="00FD246C">
      <w:pPr>
        <w:spacing w:after="0" w:line="240" w:lineRule="auto"/>
        <w:jc w:val="center"/>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 xml:space="preserve">                                                                                        </w:t>
      </w:r>
      <w:r w:rsidR="00066EB4" w:rsidRPr="00B627C5">
        <w:rPr>
          <w:rFonts w:ascii="Times New Roman" w:hAnsi="Times New Roman"/>
          <w:color w:val="000000" w:themeColor="text1"/>
          <w:sz w:val="28"/>
          <w:szCs w:val="28"/>
          <w:lang w:val="kk-KZ"/>
        </w:rPr>
        <w:t xml:space="preserve"> № </w:t>
      </w:r>
      <w:r w:rsidR="00066EB4">
        <w:rPr>
          <w:rFonts w:ascii="Times New Roman" w:hAnsi="Times New Roman"/>
          <w:color w:val="000000" w:themeColor="text1"/>
          <w:sz w:val="28"/>
          <w:szCs w:val="28"/>
          <w:lang w:val="kk-KZ"/>
        </w:rPr>
        <w:t xml:space="preserve"> 153/5   </w:t>
      </w:r>
      <w:r w:rsidR="00066EB4" w:rsidRPr="00B627C5">
        <w:rPr>
          <w:rFonts w:ascii="Times New Roman" w:hAnsi="Times New Roman"/>
          <w:color w:val="000000" w:themeColor="text1"/>
          <w:sz w:val="28"/>
          <w:szCs w:val="28"/>
          <w:lang w:val="kk-KZ"/>
        </w:rPr>
        <w:t>қаулысымен</w:t>
      </w:r>
    </w:p>
    <w:p w:rsidR="00066EB4" w:rsidRDefault="00FD246C" w:rsidP="00FD246C">
      <w:pPr>
        <w:tabs>
          <w:tab w:val="left" w:pos="2040"/>
        </w:tabs>
        <w:jc w:val="center"/>
        <w:rPr>
          <w:rFonts w:ascii="Times New Roman" w:hAnsi="Times New Roman"/>
          <w:lang w:val="kk-KZ"/>
        </w:rPr>
      </w:pPr>
      <w:r>
        <w:rPr>
          <w:rFonts w:ascii="Times New Roman" w:hAnsi="Times New Roman"/>
          <w:color w:val="000000" w:themeColor="text1"/>
          <w:sz w:val="28"/>
          <w:szCs w:val="28"/>
          <w:lang w:val="kk-KZ"/>
        </w:rPr>
        <w:t xml:space="preserve">                                                                                          </w:t>
      </w:r>
      <w:r w:rsidR="00066EB4" w:rsidRPr="00B627C5">
        <w:rPr>
          <w:rFonts w:ascii="Times New Roman" w:hAnsi="Times New Roman"/>
          <w:color w:val="000000" w:themeColor="text1"/>
          <w:sz w:val="28"/>
          <w:szCs w:val="28"/>
          <w:lang w:val="kk-KZ"/>
        </w:rPr>
        <w:t>бекітілді</w:t>
      </w:r>
    </w:p>
    <w:p w:rsidR="00066EB4" w:rsidRPr="00BE7A5C" w:rsidRDefault="00066EB4" w:rsidP="00BE7A5C">
      <w:pPr>
        <w:pStyle w:val="a7"/>
        <w:jc w:val="center"/>
        <w:rPr>
          <w:rFonts w:ascii="Times New Roman" w:hAnsi="Times New Roman"/>
          <w:b/>
          <w:sz w:val="28"/>
          <w:szCs w:val="28"/>
          <w:lang w:val="kk-KZ"/>
        </w:rPr>
      </w:pPr>
      <w:r w:rsidRPr="00BE7A5C">
        <w:rPr>
          <w:rFonts w:ascii="Times New Roman" w:hAnsi="Times New Roman"/>
          <w:b/>
          <w:sz w:val="28"/>
          <w:szCs w:val="28"/>
          <w:lang w:val="kk-KZ"/>
        </w:rPr>
        <w:t>«</w:t>
      </w:r>
      <w:r w:rsidRPr="00BE7A5C">
        <w:rPr>
          <w:rStyle w:val="s0"/>
          <w:rFonts w:ascii="Times New Roman" w:hAnsi="Times New Roman"/>
          <w:b/>
          <w:bCs/>
          <w:sz w:val="28"/>
          <w:szCs w:val="28"/>
          <w:lang w:val="kk-KZ"/>
        </w:rPr>
        <w:t xml:space="preserve">Техникалық және кәсіптік, </w:t>
      </w:r>
      <w:r w:rsidRPr="00BE7A5C">
        <w:rPr>
          <w:rStyle w:val="s1"/>
          <w:lang w:val="kk-KZ"/>
        </w:rPr>
        <w:t>орта бiлiмнен кейiнгi</w:t>
      </w:r>
      <w:r w:rsidRPr="00BE7A5C">
        <w:rPr>
          <w:rStyle w:val="s0"/>
          <w:rFonts w:ascii="Times New Roman" w:hAnsi="Times New Roman"/>
          <w:b/>
          <w:bCs/>
          <w:sz w:val="28"/>
          <w:szCs w:val="28"/>
          <w:lang w:val="kk-KZ"/>
        </w:rPr>
        <w:t xml:space="preserve"> білім беретін ұйымдарға құжаттар қабылдау</w:t>
      </w:r>
      <w:r w:rsidRPr="00BE7A5C">
        <w:rPr>
          <w:rFonts w:ascii="Times New Roman" w:hAnsi="Times New Roman"/>
          <w:b/>
          <w:sz w:val="28"/>
          <w:szCs w:val="28"/>
          <w:lang w:val="kk-KZ"/>
        </w:rPr>
        <w:t>»  мемлекеттік көрсетілетін</w:t>
      </w:r>
    </w:p>
    <w:p w:rsidR="00066EB4" w:rsidRPr="00BE7A5C" w:rsidRDefault="00066EB4" w:rsidP="00BE7A5C">
      <w:pPr>
        <w:pStyle w:val="a7"/>
        <w:jc w:val="center"/>
        <w:rPr>
          <w:rFonts w:ascii="Times New Roman" w:hAnsi="Times New Roman"/>
          <w:b/>
          <w:sz w:val="28"/>
          <w:szCs w:val="28"/>
          <w:lang w:val="kk-KZ"/>
        </w:rPr>
      </w:pPr>
      <w:r w:rsidRPr="00BE7A5C">
        <w:rPr>
          <w:rFonts w:ascii="Times New Roman" w:hAnsi="Times New Roman"/>
          <w:b/>
          <w:sz w:val="28"/>
          <w:szCs w:val="28"/>
          <w:lang w:val="kk-KZ"/>
        </w:rPr>
        <w:t>қызмет регламенті</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jc w:val="center"/>
        <w:rPr>
          <w:rFonts w:ascii="Times New Roman" w:hAnsi="Times New Roman"/>
          <w:b/>
          <w:sz w:val="28"/>
          <w:szCs w:val="28"/>
          <w:lang w:val="kk-KZ"/>
        </w:rPr>
      </w:pPr>
      <w:r w:rsidRPr="00BE7A5C">
        <w:rPr>
          <w:rFonts w:ascii="Times New Roman" w:hAnsi="Times New Roman"/>
          <w:b/>
          <w:sz w:val="28"/>
          <w:szCs w:val="28"/>
          <w:lang w:val="kk-KZ"/>
        </w:rPr>
        <w:t>1. Жалпы ережелер</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1.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беретін ұйымдарға құжаттар қабылдау» мемлекеттік көрсетілетін қызметін (бұдан әрі – мемлекеттік көрсетілетін қызмет) Павлодар облысы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беру ұйымдары (бұдан әрі – көрсетілетін қызметті беруші) көрсетеді.</w:t>
      </w: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Өтініштерді қабылдау және мемлекеттік қызметті көрсету нәтижелерін беру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беретін оқу орнының базасында жүзеге асырылады.</w:t>
      </w: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2. Мемлекеттік қызметті көрсету нысаны: қағаз түрінде. </w:t>
      </w: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3. Мемлекеттік қызметті көрсету нәтижесі ― </w:t>
      </w:r>
      <w:r w:rsidRPr="00BE7A5C">
        <w:rPr>
          <w:rStyle w:val="s1a"/>
          <w:rFonts w:ascii="Times New Roman" w:hAnsi="Times New Roman"/>
          <w:sz w:val="28"/>
          <w:szCs w:val="28"/>
          <w:lang w:val="kk-KZ"/>
        </w:rPr>
        <w:t>Қазақстан Республикасы Білім және ғылым министрінің  2015  жылғы  14 сәуірдегі №  200  бұйрығымен</w:t>
      </w:r>
      <w:r w:rsidRPr="00BE7A5C">
        <w:rPr>
          <w:rFonts w:ascii="Times New Roman" w:hAnsi="Times New Roman"/>
          <w:sz w:val="28"/>
          <w:szCs w:val="28"/>
          <w:lang w:val="kk-KZ"/>
        </w:rPr>
        <w:t xml:space="preserve"> бекітілген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беретін ұйымдарға құжаттар қабылдау» мемлекеттік көрсетілетін қызмет стандартының қосымшасына сәйкес (бұдан әрі – Стандарт) нысан бойынша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беретін оқу орнына құжаттардың қабылданғаны туралы қолхат.</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ind w:firstLine="708"/>
        <w:jc w:val="center"/>
        <w:rPr>
          <w:rFonts w:ascii="Times New Roman" w:hAnsi="Times New Roman"/>
          <w:b/>
          <w:sz w:val="28"/>
          <w:szCs w:val="28"/>
          <w:lang w:val="kk-KZ"/>
        </w:rPr>
      </w:pPr>
      <w:r w:rsidRPr="00BE7A5C">
        <w:rPr>
          <w:rFonts w:ascii="Times New Roman" w:hAnsi="Times New Roman"/>
          <w:b/>
          <w:sz w:val="28"/>
          <w:szCs w:val="28"/>
          <w:lang w:val="kk-KZ"/>
        </w:rPr>
        <w:t>2. Мемлекеттік қызмет көрсету процесінде көрсетілетін қызметті берушінің құрылымдық бөлімшелерінің (қызметкерлерінің) іс-қимыл тәртібін сипаттау</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4. Стандарттың 9-тармағында көрсетілген қажетті құжаттарды қоса бере отырып, көрсетілетін қызметті алушының өтініші мемлекеттік қызметті көрсету бойынша рәсімді (іс-қимылды) бастау үшін негіздеме болып табылады. </w:t>
      </w: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5. Мемлекеттік қызметті көрсету процесінің құрамына кіретін әрбір рәсімнің (іс-қимылдың) мазмұны, ұзақтығы мен өту кезеңі:</w:t>
      </w:r>
    </w:p>
    <w:p w:rsidR="00066EB4" w:rsidRPr="00BE7A5C" w:rsidRDefault="00066EB4" w:rsidP="00A60E3E">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көрсетілетін қызметті берушінің қабылдау комиссиясының техникалық хатшысы көрсетілетін қызметті алушыдан алынған құжаттарды қабылдауды және тіркеуді жүргізеді, мемлекеттік қызметті көрсетудің нәтижесін көрсетілетін қызметті алушыға береді ― 15 минуттан аспайды.</w:t>
      </w:r>
    </w:p>
    <w:p w:rsidR="00066EB4" w:rsidRPr="00BE7A5C" w:rsidRDefault="00066EB4" w:rsidP="00D51B93">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lastRenderedPageBreak/>
        <w:t xml:space="preserve">6. Мемлекеттік қызметті көрсету жөніндегі рәсімнің (іс-қимылдың) нәтижесі – Стандарттың қосымшасына сәйкес нысан бойынша техникалық және кәсіптік, </w:t>
      </w:r>
      <w:r w:rsidRPr="00BE7A5C">
        <w:rPr>
          <w:rStyle w:val="s1"/>
          <w:b w:val="0"/>
          <w:lang w:val="kk-KZ"/>
        </w:rPr>
        <w:t>орта бiлiмнен кейiнгi</w:t>
      </w:r>
      <w:r w:rsidRPr="00BE7A5C">
        <w:rPr>
          <w:rFonts w:ascii="Times New Roman" w:hAnsi="Times New Roman"/>
          <w:sz w:val="28"/>
          <w:szCs w:val="28"/>
          <w:lang w:val="kk-KZ"/>
        </w:rPr>
        <w:t xml:space="preserve"> білім беретін оқу орнына құжаттарды қабылдау туралы қолхат.</w:t>
      </w:r>
    </w:p>
    <w:p w:rsidR="00066EB4" w:rsidRPr="00BE7A5C" w:rsidRDefault="00066EB4" w:rsidP="00BE7A5C">
      <w:pPr>
        <w:pStyle w:val="a7"/>
        <w:jc w:val="both"/>
        <w:rPr>
          <w:rFonts w:ascii="Times New Roman" w:hAnsi="Times New Roman"/>
          <w:sz w:val="28"/>
          <w:szCs w:val="28"/>
          <w:lang w:val="kk-KZ"/>
        </w:rPr>
      </w:pPr>
      <w:r w:rsidRPr="00BE7A5C">
        <w:rPr>
          <w:rFonts w:ascii="Times New Roman" w:hAnsi="Times New Roman"/>
          <w:sz w:val="28"/>
          <w:szCs w:val="28"/>
          <w:lang w:val="kk-KZ"/>
        </w:rPr>
        <w:tab/>
        <w:t xml:space="preserve"> </w:t>
      </w:r>
    </w:p>
    <w:p w:rsidR="00066EB4" w:rsidRPr="00BE7A5C" w:rsidRDefault="00066EB4" w:rsidP="00BE7A5C">
      <w:pPr>
        <w:pStyle w:val="a7"/>
        <w:numPr>
          <w:ilvl w:val="0"/>
          <w:numId w:val="4"/>
        </w:numPr>
        <w:jc w:val="center"/>
        <w:rPr>
          <w:rFonts w:ascii="Times New Roman" w:hAnsi="Times New Roman"/>
          <w:b/>
          <w:sz w:val="28"/>
          <w:szCs w:val="28"/>
          <w:lang w:val="kk-KZ"/>
        </w:rPr>
      </w:pPr>
      <w:r w:rsidRPr="00BE7A5C">
        <w:rPr>
          <w:rFonts w:ascii="Times New Roman" w:hAnsi="Times New Roman"/>
          <w:b/>
          <w:sz w:val="28"/>
          <w:szCs w:val="28"/>
          <w:lang w:val="kk-KZ"/>
        </w:rPr>
        <w:t>Мемлекеттік қызмет көрсету процесінде көрсетілетін қызметті берушінің құрылымдық бөлімшелерінің (қызметкерлерінің) өзара</w:t>
      </w:r>
    </w:p>
    <w:p w:rsidR="00066EB4" w:rsidRPr="00BE7A5C" w:rsidRDefault="00066EB4" w:rsidP="00BE7A5C">
      <w:pPr>
        <w:pStyle w:val="a7"/>
        <w:jc w:val="center"/>
        <w:rPr>
          <w:rFonts w:ascii="Times New Roman" w:hAnsi="Times New Roman"/>
          <w:sz w:val="28"/>
          <w:szCs w:val="28"/>
          <w:lang w:val="kk-KZ"/>
        </w:rPr>
      </w:pPr>
      <w:r w:rsidRPr="00BE7A5C">
        <w:rPr>
          <w:rFonts w:ascii="Times New Roman" w:hAnsi="Times New Roman"/>
          <w:b/>
          <w:sz w:val="28"/>
          <w:szCs w:val="28"/>
          <w:lang w:val="kk-KZ"/>
        </w:rPr>
        <w:t>іс-қимыл тәртібін сипаттау</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7. Мемлекеттік қызмет көрсету процесіне қатысатын көрсетілетін қызметті берушінің  құрылымдық бөлімшелерінің (қызметкерлерінің) тізбесі: </w:t>
      </w:r>
    </w:p>
    <w:p w:rsidR="00066EB4" w:rsidRPr="00BE7A5C" w:rsidRDefault="00066EB4" w:rsidP="00D55D50">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 xml:space="preserve">көрсетілетін қызметті берушінің қабылдау комиссиясының техникалық хатшысы. </w:t>
      </w:r>
    </w:p>
    <w:p w:rsidR="00066EB4" w:rsidRPr="00BE7A5C" w:rsidRDefault="00066EB4" w:rsidP="00BE7A5C">
      <w:pPr>
        <w:pStyle w:val="a7"/>
        <w:ind w:firstLine="708"/>
        <w:jc w:val="both"/>
        <w:rPr>
          <w:rFonts w:ascii="Times New Roman" w:hAnsi="Times New Roman"/>
          <w:sz w:val="28"/>
          <w:szCs w:val="28"/>
          <w:lang w:val="kk-KZ"/>
        </w:rPr>
      </w:pPr>
      <w:r w:rsidRPr="00BE7A5C">
        <w:rPr>
          <w:rFonts w:ascii="Times New Roman" w:hAnsi="Times New Roman"/>
          <w:sz w:val="28"/>
          <w:szCs w:val="28"/>
          <w:lang w:val="kk-KZ"/>
        </w:rPr>
        <w:t>8. Әрбір рәсімнің (іс-қимылдың) ұзақтығын көрсете отырып, құрылымдық бөлімшелер (қызметкерлер) арасындағы рәсімдер (іс-қимылдар) реттілігін сипаттау осы регламенттің қосымшасына сәйкес мемлекеттік қызмет көрсетудің бизнес-процесінің анықтамалығында беріледі.</w:t>
      </w:r>
    </w:p>
    <w:p w:rsidR="00066EB4" w:rsidRPr="00BE7A5C" w:rsidRDefault="00066EB4" w:rsidP="00BE7A5C">
      <w:pPr>
        <w:pStyle w:val="a7"/>
        <w:jc w:val="both"/>
        <w:rPr>
          <w:rFonts w:ascii="Times New Roman" w:hAnsi="Times New Roman"/>
          <w:sz w:val="28"/>
          <w:szCs w:val="28"/>
          <w:lang w:val="kk-KZ"/>
        </w:rPr>
      </w:pPr>
    </w:p>
    <w:p w:rsidR="00066EB4" w:rsidRPr="00BE7A5C" w:rsidRDefault="00066EB4" w:rsidP="00BE7A5C">
      <w:pPr>
        <w:pStyle w:val="a7"/>
        <w:jc w:val="both"/>
        <w:rPr>
          <w:rFonts w:ascii="Times New Roman" w:hAnsi="Times New Roman"/>
          <w:sz w:val="28"/>
          <w:szCs w:val="28"/>
          <w:lang w:val="kk-KZ"/>
        </w:rPr>
      </w:pPr>
    </w:p>
    <w:p w:rsidR="00D64583" w:rsidRPr="001708DC" w:rsidRDefault="00D64583" w:rsidP="00D64583">
      <w:pPr>
        <w:pStyle w:val="a7"/>
        <w:jc w:val="center"/>
        <w:rPr>
          <w:rFonts w:ascii="Times New Roman" w:hAnsi="Times New Roman"/>
          <w:b/>
          <w:sz w:val="28"/>
          <w:szCs w:val="28"/>
          <w:lang w:val="kk-KZ" w:eastAsia="en-US"/>
        </w:rPr>
      </w:pPr>
      <w:r w:rsidRPr="001708DC">
        <w:rPr>
          <w:rFonts w:ascii="Times New Roman" w:hAnsi="Times New Roman"/>
          <w:b/>
          <w:sz w:val="28"/>
          <w:szCs w:val="28"/>
          <w:lang w:val="kk-KZ" w:eastAsia="en-US"/>
        </w:rPr>
        <w:t xml:space="preserve">4. Мемлекеттік </w:t>
      </w:r>
      <w:r>
        <w:rPr>
          <w:rFonts w:ascii="Times New Roman" w:hAnsi="Times New Roman"/>
          <w:b/>
          <w:sz w:val="28"/>
          <w:szCs w:val="28"/>
          <w:lang w:val="kk-KZ" w:eastAsia="en-US"/>
        </w:rPr>
        <w:t xml:space="preserve"> корпорациясымен өзара іс – қимыл және басқа да көрсетілетін қызметті берушілермен, сондай – ақ мемлекеттік қызмет </w:t>
      </w:r>
      <w:r w:rsidRPr="001708DC">
        <w:rPr>
          <w:rFonts w:ascii="Times New Roman" w:hAnsi="Times New Roman"/>
          <w:b/>
          <w:sz w:val="28"/>
          <w:szCs w:val="28"/>
          <w:lang w:val="kk-KZ" w:eastAsia="en-US"/>
        </w:rPr>
        <w:t xml:space="preserve">көрсету </w:t>
      </w:r>
      <w:r w:rsidRPr="001708DC">
        <w:rPr>
          <w:rFonts w:ascii="Times New Roman" w:hAnsi="Times New Roman"/>
          <w:b/>
          <w:sz w:val="28"/>
          <w:szCs w:val="28"/>
          <w:lang w:val="kk-KZ"/>
        </w:rPr>
        <w:t>процесінде</w:t>
      </w:r>
      <w:r w:rsidRPr="001708DC">
        <w:rPr>
          <w:rFonts w:ascii="Times New Roman" w:hAnsi="Times New Roman"/>
          <w:b/>
          <w:sz w:val="28"/>
          <w:szCs w:val="28"/>
          <w:lang w:val="kk-KZ" w:eastAsia="en-US"/>
        </w:rPr>
        <w:t xml:space="preserve"> ақпараттық жүйелерді қолдану тәртібін сипаттау</w:t>
      </w:r>
    </w:p>
    <w:p w:rsidR="00D64583" w:rsidRPr="001708DC" w:rsidRDefault="00D64583" w:rsidP="00D64583">
      <w:pPr>
        <w:pStyle w:val="a7"/>
        <w:jc w:val="both"/>
        <w:rPr>
          <w:rFonts w:ascii="Times New Roman" w:hAnsi="Times New Roman"/>
          <w:sz w:val="28"/>
          <w:szCs w:val="28"/>
          <w:lang w:val="kk-KZ" w:eastAsia="en-US"/>
        </w:rPr>
      </w:pPr>
    </w:p>
    <w:p w:rsidR="00D64583" w:rsidRPr="001708DC" w:rsidRDefault="00D64583" w:rsidP="00D64583">
      <w:pPr>
        <w:pStyle w:val="a7"/>
        <w:ind w:firstLine="708"/>
        <w:jc w:val="both"/>
        <w:rPr>
          <w:rFonts w:ascii="Times New Roman" w:hAnsi="Times New Roman"/>
          <w:sz w:val="28"/>
          <w:szCs w:val="28"/>
          <w:lang w:val="kk-KZ"/>
        </w:rPr>
      </w:pPr>
      <w:r w:rsidRPr="001708DC">
        <w:rPr>
          <w:rFonts w:ascii="Times New Roman" w:hAnsi="Times New Roman"/>
          <w:sz w:val="28"/>
          <w:szCs w:val="28"/>
          <w:lang w:val="kk-KZ" w:eastAsia="en-US"/>
        </w:rPr>
        <w:t>9. Стандар</w:t>
      </w:r>
      <w:r>
        <w:rPr>
          <w:rFonts w:ascii="Times New Roman" w:hAnsi="Times New Roman"/>
          <w:sz w:val="28"/>
          <w:szCs w:val="28"/>
          <w:lang w:val="kk-KZ" w:eastAsia="en-US"/>
        </w:rPr>
        <w:t>тқа сәйкес мемлекеттік қызмет «Азаматтарға арналған үкімет</w:t>
      </w:r>
      <w:r w:rsidRPr="001708DC">
        <w:rPr>
          <w:rFonts w:ascii="Times New Roman" w:hAnsi="Times New Roman"/>
          <w:sz w:val="28"/>
          <w:szCs w:val="28"/>
          <w:lang w:val="kk-KZ" w:eastAsia="en-US"/>
        </w:rPr>
        <w:t>»</w:t>
      </w:r>
      <w:r>
        <w:rPr>
          <w:rFonts w:ascii="Times New Roman" w:hAnsi="Times New Roman"/>
          <w:sz w:val="28"/>
          <w:szCs w:val="28"/>
          <w:lang w:val="kk-KZ" w:eastAsia="en-US"/>
        </w:rPr>
        <w:t xml:space="preserve"> мемлекеттік корпорациясы» коммерциялық емес акционерлік қоғамы және «электрондық үкімет» веб – порталы арқылы көрсетілмейді</w:t>
      </w:r>
      <w:r w:rsidRPr="001708DC">
        <w:rPr>
          <w:rFonts w:ascii="Times New Roman" w:hAnsi="Times New Roman"/>
          <w:sz w:val="28"/>
          <w:szCs w:val="28"/>
          <w:lang w:val="kk-KZ" w:eastAsia="en-US"/>
        </w:rPr>
        <w:t>.</w:t>
      </w:r>
    </w:p>
    <w:p w:rsidR="00066EB4" w:rsidRPr="00BE7A5C" w:rsidRDefault="00066EB4" w:rsidP="00BE7A5C">
      <w:pPr>
        <w:pStyle w:val="a7"/>
        <w:jc w:val="both"/>
        <w:rPr>
          <w:rFonts w:ascii="Times New Roman" w:hAnsi="Times New Roman"/>
          <w:sz w:val="28"/>
          <w:szCs w:val="28"/>
          <w:lang w:val="kk-KZ"/>
        </w:rPr>
        <w:sectPr w:rsidR="00066EB4" w:rsidRPr="00BE7A5C" w:rsidSect="00066EB4">
          <w:headerReference w:type="default" r:id="rId8"/>
          <w:footerReference w:type="default" r:id="rId9"/>
          <w:headerReference w:type="first" r:id="rId10"/>
          <w:pgSz w:w="11906" w:h="16838" w:code="9"/>
          <w:pgMar w:top="1418" w:right="851" w:bottom="1276" w:left="1276" w:header="709" w:footer="680" w:gutter="0"/>
          <w:pgNumType w:start="3"/>
          <w:cols w:space="708"/>
          <w:titlePg/>
          <w:docGrid w:linePitch="360"/>
        </w:sectPr>
      </w:pPr>
    </w:p>
    <w:tbl>
      <w:tblPr>
        <w:tblW w:w="0" w:type="auto"/>
        <w:tblInd w:w="5070" w:type="dxa"/>
        <w:tblLook w:val="04A0"/>
      </w:tblPr>
      <w:tblGrid>
        <w:gridCol w:w="4394"/>
      </w:tblGrid>
      <w:tr w:rsidR="00066EB4" w:rsidRPr="00066EB4" w:rsidTr="00752C3C">
        <w:trPr>
          <w:trHeight w:val="1032"/>
        </w:trPr>
        <w:tc>
          <w:tcPr>
            <w:tcW w:w="4394" w:type="dxa"/>
            <w:shd w:val="clear" w:color="auto" w:fill="auto"/>
          </w:tcPr>
          <w:p w:rsidR="00066EB4" w:rsidRPr="00BE7A5C" w:rsidRDefault="00066EB4" w:rsidP="00BE7A5C">
            <w:pPr>
              <w:pStyle w:val="a7"/>
              <w:jc w:val="center"/>
              <w:rPr>
                <w:rFonts w:ascii="Times New Roman" w:hAnsi="Times New Roman"/>
                <w:sz w:val="28"/>
                <w:szCs w:val="28"/>
                <w:lang w:val="kk-KZ"/>
              </w:rPr>
            </w:pPr>
            <w:r w:rsidRPr="009A4BEF">
              <w:rPr>
                <w:rStyle w:val="s0"/>
                <w:rFonts w:ascii="Times New Roman" w:hAnsi="Times New Roman"/>
                <w:lang w:val="kk-KZ"/>
              </w:rPr>
              <w:br w:type="page"/>
            </w:r>
            <w:r w:rsidRPr="00066EB4">
              <w:rPr>
                <w:lang w:val="kk-KZ"/>
              </w:rPr>
              <w:br w:type="page"/>
            </w:r>
            <w:r w:rsidRPr="00066EB4">
              <w:rPr>
                <w:lang w:val="kk-KZ"/>
              </w:rPr>
              <w:br w:type="page"/>
            </w:r>
            <w:r w:rsidRPr="00BE7A5C">
              <w:rPr>
                <w:rFonts w:ascii="Times New Roman" w:hAnsi="Times New Roman"/>
                <w:sz w:val="28"/>
                <w:szCs w:val="28"/>
                <w:lang w:val="kk-KZ"/>
              </w:rPr>
              <w:t>«</w:t>
            </w:r>
            <w:r w:rsidRPr="00BE7A5C">
              <w:rPr>
                <w:rStyle w:val="s0"/>
                <w:rFonts w:ascii="Times New Roman" w:hAnsi="Times New Roman"/>
                <w:bCs/>
                <w:sz w:val="28"/>
                <w:szCs w:val="28"/>
                <w:lang w:val="kk-KZ"/>
              </w:rPr>
              <w:t>Техникалық және кәсіптік,</w:t>
            </w:r>
            <w:r w:rsidR="00BE7A5C">
              <w:rPr>
                <w:rStyle w:val="s0"/>
                <w:rFonts w:ascii="Times New Roman" w:hAnsi="Times New Roman"/>
                <w:bCs/>
                <w:sz w:val="28"/>
                <w:szCs w:val="28"/>
                <w:lang w:val="kk-KZ"/>
              </w:rPr>
              <w:t xml:space="preserve"> </w:t>
            </w:r>
            <w:r w:rsidRPr="00BE7A5C">
              <w:rPr>
                <w:rStyle w:val="s1"/>
                <w:b w:val="0"/>
                <w:lang w:val="kk-KZ"/>
              </w:rPr>
              <w:t>орта бiлiмнен кейiнгi</w:t>
            </w:r>
            <w:r w:rsidRPr="00BE7A5C">
              <w:rPr>
                <w:rStyle w:val="s0"/>
                <w:rFonts w:ascii="Times New Roman" w:hAnsi="Times New Roman"/>
                <w:b/>
                <w:bCs/>
                <w:sz w:val="28"/>
                <w:szCs w:val="28"/>
                <w:lang w:val="kk-KZ"/>
              </w:rPr>
              <w:t xml:space="preserve"> </w:t>
            </w:r>
            <w:r w:rsidRPr="00BE7A5C">
              <w:rPr>
                <w:rStyle w:val="s0"/>
                <w:rFonts w:ascii="Times New Roman" w:hAnsi="Times New Roman"/>
                <w:bCs/>
                <w:sz w:val="28"/>
                <w:szCs w:val="28"/>
                <w:lang w:val="kk-KZ"/>
              </w:rPr>
              <w:t>білім беретін ұйымдарға құжаттар қабылдау</w:t>
            </w:r>
            <w:r w:rsidRPr="00BE7A5C">
              <w:rPr>
                <w:rFonts w:ascii="Times New Roman" w:hAnsi="Times New Roman"/>
                <w:sz w:val="28"/>
                <w:szCs w:val="28"/>
                <w:lang w:val="kk-KZ"/>
              </w:rPr>
              <w:t>» мемлекеттік көрсетілетін қызмет регламентіне</w:t>
            </w:r>
          </w:p>
          <w:p w:rsidR="00066EB4" w:rsidRPr="00BE7A5C" w:rsidRDefault="00066EB4" w:rsidP="00BE7A5C">
            <w:pPr>
              <w:pStyle w:val="a7"/>
              <w:jc w:val="center"/>
              <w:rPr>
                <w:lang w:val="kk-KZ"/>
              </w:rPr>
            </w:pPr>
            <w:r w:rsidRPr="00BE7A5C">
              <w:rPr>
                <w:rFonts w:ascii="Times New Roman" w:hAnsi="Times New Roman"/>
                <w:sz w:val="28"/>
                <w:szCs w:val="28"/>
                <w:lang w:val="kk-KZ"/>
              </w:rPr>
              <w:t>қосымша</w:t>
            </w:r>
          </w:p>
        </w:tc>
      </w:tr>
    </w:tbl>
    <w:p w:rsidR="00066EB4" w:rsidRPr="00066EB4" w:rsidRDefault="00066EB4" w:rsidP="00BE7A5C">
      <w:pPr>
        <w:pStyle w:val="aa"/>
        <w:spacing w:after="0"/>
        <w:jc w:val="center"/>
        <w:rPr>
          <w:lang w:val="kk-KZ"/>
        </w:rPr>
      </w:pPr>
      <w:r w:rsidRPr="00066EB4">
        <w:rPr>
          <w:b/>
          <w:sz w:val="28"/>
          <w:szCs w:val="28"/>
          <w:lang w:val="kk-KZ"/>
        </w:rPr>
        <w:t>«</w:t>
      </w:r>
      <w:r w:rsidRPr="00066EB4">
        <w:rPr>
          <w:rStyle w:val="s0"/>
          <w:b/>
          <w:bCs/>
          <w:sz w:val="28"/>
          <w:szCs w:val="28"/>
          <w:lang w:val="kk-KZ"/>
        </w:rPr>
        <w:t xml:space="preserve">Техникалық және кәсіптік, </w:t>
      </w:r>
      <w:r w:rsidRPr="00066EB4">
        <w:rPr>
          <w:rStyle w:val="s1"/>
          <w:lang w:val="kk-KZ"/>
        </w:rPr>
        <w:t>орта бiлiмнен кейiнгi</w:t>
      </w:r>
      <w:r w:rsidRPr="00066EB4">
        <w:rPr>
          <w:rStyle w:val="s0"/>
          <w:b/>
          <w:bCs/>
          <w:sz w:val="28"/>
          <w:szCs w:val="28"/>
          <w:lang w:val="kk-KZ"/>
        </w:rPr>
        <w:t xml:space="preserve"> білім беретін ұйымдарға құжаттар қабылдау</w:t>
      </w:r>
      <w:r w:rsidRPr="00066EB4">
        <w:rPr>
          <w:b/>
          <w:sz w:val="28"/>
          <w:szCs w:val="28"/>
          <w:lang w:val="kk-KZ"/>
        </w:rPr>
        <w:t>» м</w:t>
      </w:r>
      <w:r w:rsidRPr="00066EB4">
        <w:rPr>
          <w:b/>
          <w:bCs/>
          <w:sz w:val="28"/>
          <w:szCs w:val="28"/>
          <w:lang w:val="kk-KZ"/>
        </w:rPr>
        <w:t xml:space="preserve">емлекеттік қызмет көрсету </w:t>
      </w:r>
      <w:r w:rsidRPr="00066EB4">
        <w:rPr>
          <w:b/>
          <w:sz w:val="28"/>
          <w:szCs w:val="28"/>
          <w:lang w:val="kk-KZ"/>
        </w:rPr>
        <w:t>бизнес-процесінің анықтамалығы</w:t>
      </w:r>
    </w:p>
    <w:p w:rsidR="00066EB4" w:rsidRDefault="003155E6" w:rsidP="00A6652D">
      <w:pPr>
        <w:tabs>
          <w:tab w:val="left" w:pos="5880"/>
        </w:tabs>
        <w:rPr>
          <w:rFonts w:ascii="Times New Roman" w:hAnsi="Times New Roman"/>
          <w:lang w:val="kk-KZ"/>
        </w:rPr>
      </w:pPr>
      <w:r>
        <w:rPr>
          <w:rFonts w:ascii="Times New Roman" w:hAnsi="Times New Roman"/>
          <w:noProof/>
          <w:lang w:eastAsia="ru-RU"/>
        </w:rPr>
        <w:drawing>
          <wp:inline distT="0" distB="0" distL="0" distR="0">
            <wp:extent cx="5965062" cy="605356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5962650" cy="6051112"/>
                    </a:xfrm>
                    <a:prstGeom prst="rect">
                      <a:avLst/>
                    </a:prstGeom>
                    <a:noFill/>
                    <a:ln w="9525">
                      <a:noFill/>
                      <a:miter lim="800000"/>
                      <a:headEnd/>
                      <a:tailEnd/>
                    </a:ln>
                  </pic:spPr>
                </pic:pic>
              </a:graphicData>
            </a:graphic>
          </wp:inline>
        </w:drawing>
      </w:r>
    </w:p>
    <w:p w:rsidR="003155E6" w:rsidRDefault="003155E6" w:rsidP="00A6652D">
      <w:pPr>
        <w:tabs>
          <w:tab w:val="left" w:pos="5880"/>
        </w:tabs>
        <w:rPr>
          <w:rFonts w:ascii="Times New Roman" w:hAnsi="Times New Roman"/>
          <w:lang w:val="kk-KZ"/>
        </w:rPr>
      </w:pPr>
    </w:p>
    <w:sectPr w:rsidR="003155E6" w:rsidSect="00955EEC">
      <w:pgSz w:w="11906" w:h="16838"/>
      <w:pgMar w:top="1418" w:right="851"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FDD" w:rsidRDefault="00EA3FDD" w:rsidP="00632A2F">
      <w:pPr>
        <w:spacing w:after="0" w:line="240" w:lineRule="auto"/>
      </w:pPr>
      <w:r>
        <w:separator/>
      </w:r>
    </w:p>
  </w:endnote>
  <w:endnote w:type="continuationSeparator" w:id="0">
    <w:p w:rsidR="00EA3FDD" w:rsidRDefault="00EA3FDD" w:rsidP="00632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Default="00EA3FDD" w:rsidP="00752C3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FDD" w:rsidRDefault="00EA3FDD" w:rsidP="00632A2F">
      <w:pPr>
        <w:spacing w:after="0" w:line="240" w:lineRule="auto"/>
      </w:pPr>
      <w:r>
        <w:separator/>
      </w:r>
    </w:p>
  </w:footnote>
  <w:footnote w:type="continuationSeparator" w:id="0">
    <w:p w:rsidR="00EA3FDD" w:rsidRDefault="00EA3FDD" w:rsidP="00632A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Pr="00BA1B40" w:rsidRDefault="00EA3FDD" w:rsidP="00BA1B4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DD" w:rsidRDefault="00EA3FDD">
    <w:pPr>
      <w:pStyle w:val="a5"/>
      <w:jc w:val="center"/>
    </w:pPr>
  </w:p>
  <w:p w:rsidR="00EA3FDD" w:rsidRPr="0017169D" w:rsidRDefault="00EA3FDD" w:rsidP="00752C3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35090E"/>
    <w:multiLevelType w:val="hybridMultilevel"/>
    <w:tmpl w:val="19A2BD4E"/>
    <w:lvl w:ilvl="0" w:tplc="74566098">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23360E00"/>
    <w:multiLevelType w:val="hybridMultilevel"/>
    <w:tmpl w:val="6BECCE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1040E0"/>
    <w:multiLevelType w:val="hybridMultilevel"/>
    <w:tmpl w:val="B3D8F4FA"/>
    <w:lvl w:ilvl="0" w:tplc="9ED85FCC">
      <w:start w:val="1"/>
      <w:numFmt w:val="decimal"/>
      <w:lvlText w:val="%1."/>
      <w:lvlJc w:val="left"/>
      <w:pPr>
        <w:ind w:left="1070" w:hanging="360"/>
      </w:pPr>
      <w:rPr>
        <w:rFonts w:ascii="Times New Roman" w:hAnsi="Times New Roman" w:cs="Times New Roman"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4C193109"/>
    <w:multiLevelType w:val="hybridMultilevel"/>
    <w:tmpl w:val="2230E6C2"/>
    <w:lvl w:ilvl="0" w:tplc="16AE65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3A77FA6"/>
    <w:multiLevelType w:val="hybridMultilevel"/>
    <w:tmpl w:val="E72AE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A31ADD"/>
    <w:multiLevelType w:val="hybridMultilevel"/>
    <w:tmpl w:val="F5E60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proofState w:spelling="clean" w:grammar="clean"/>
  <w:mailMerge>
    <w:mainDocumentType w:val="formLetters"/>
    <w:dataType w:val="textFile"/>
    <w:activeRecord w:val="-1"/>
  </w:mailMerge>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13473E"/>
    <w:rsid w:val="00003146"/>
    <w:rsid w:val="00032323"/>
    <w:rsid w:val="00066EB4"/>
    <w:rsid w:val="0007112F"/>
    <w:rsid w:val="000B1A51"/>
    <w:rsid w:val="001018D5"/>
    <w:rsid w:val="0013473E"/>
    <w:rsid w:val="00150B50"/>
    <w:rsid w:val="00167A67"/>
    <w:rsid w:val="00187475"/>
    <w:rsid w:val="00191D0F"/>
    <w:rsid w:val="00192921"/>
    <w:rsid w:val="001C02B7"/>
    <w:rsid w:val="001C2630"/>
    <w:rsid w:val="001D0DED"/>
    <w:rsid w:val="001F1527"/>
    <w:rsid w:val="001F69D4"/>
    <w:rsid w:val="00235917"/>
    <w:rsid w:val="00254CAD"/>
    <w:rsid w:val="00266E4A"/>
    <w:rsid w:val="002A31D7"/>
    <w:rsid w:val="002C361F"/>
    <w:rsid w:val="00314EBB"/>
    <w:rsid w:val="003155E6"/>
    <w:rsid w:val="0032067B"/>
    <w:rsid w:val="00324DF3"/>
    <w:rsid w:val="003A6C37"/>
    <w:rsid w:val="003D669C"/>
    <w:rsid w:val="003F475E"/>
    <w:rsid w:val="00422420"/>
    <w:rsid w:val="004C03F7"/>
    <w:rsid w:val="00547AB2"/>
    <w:rsid w:val="005544F8"/>
    <w:rsid w:val="00615693"/>
    <w:rsid w:val="00621093"/>
    <w:rsid w:val="00623FF5"/>
    <w:rsid w:val="00624AA4"/>
    <w:rsid w:val="00632A2F"/>
    <w:rsid w:val="0066076B"/>
    <w:rsid w:val="00665D1D"/>
    <w:rsid w:val="00671FDA"/>
    <w:rsid w:val="00684DCB"/>
    <w:rsid w:val="006B0BDA"/>
    <w:rsid w:val="006C5C1A"/>
    <w:rsid w:val="006C6BEE"/>
    <w:rsid w:val="006E565A"/>
    <w:rsid w:val="006F4288"/>
    <w:rsid w:val="00752C3C"/>
    <w:rsid w:val="007D46DB"/>
    <w:rsid w:val="0080377C"/>
    <w:rsid w:val="00814F42"/>
    <w:rsid w:val="008162C2"/>
    <w:rsid w:val="00955EEC"/>
    <w:rsid w:val="0096176F"/>
    <w:rsid w:val="00971FDE"/>
    <w:rsid w:val="009A4BEF"/>
    <w:rsid w:val="009B760B"/>
    <w:rsid w:val="009D7B36"/>
    <w:rsid w:val="009E5DE1"/>
    <w:rsid w:val="00A07A9C"/>
    <w:rsid w:val="00A32E18"/>
    <w:rsid w:val="00A60E3E"/>
    <w:rsid w:val="00A61E92"/>
    <w:rsid w:val="00A6652D"/>
    <w:rsid w:val="00A71944"/>
    <w:rsid w:val="00AA624E"/>
    <w:rsid w:val="00AB4ED0"/>
    <w:rsid w:val="00B03D94"/>
    <w:rsid w:val="00B677A8"/>
    <w:rsid w:val="00BA1B40"/>
    <w:rsid w:val="00BE7A5C"/>
    <w:rsid w:val="00C012BE"/>
    <w:rsid w:val="00C14CDE"/>
    <w:rsid w:val="00CA6E71"/>
    <w:rsid w:val="00CC4B87"/>
    <w:rsid w:val="00CE199B"/>
    <w:rsid w:val="00D26339"/>
    <w:rsid w:val="00D4054E"/>
    <w:rsid w:val="00D51B93"/>
    <w:rsid w:val="00D55D50"/>
    <w:rsid w:val="00D64583"/>
    <w:rsid w:val="00D76F35"/>
    <w:rsid w:val="00D87CA5"/>
    <w:rsid w:val="00DA065A"/>
    <w:rsid w:val="00DA2C9D"/>
    <w:rsid w:val="00DC34B3"/>
    <w:rsid w:val="00E220F2"/>
    <w:rsid w:val="00E66982"/>
    <w:rsid w:val="00E77A4D"/>
    <w:rsid w:val="00E9420A"/>
    <w:rsid w:val="00EA3FDD"/>
    <w:rsid w:val="00EC75E5"/>
    <w:rsid w:val="00EE27B0"/>
    <w:rsid w:val="00F342E1"/>
    <w:rsid w:val="00F343FC"/>
    <w:rsid w:val="00F72DEC"/>
    <w:rsid w:val="00F91E29"/>
    <w:rsid w:val="00F94099"/>
    <w:rsid w:val="00F946F9"/>
    <w:rsid w:val="00FD2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73E"/>
    <w:pPr>
      <w:spacing w:after="200" w:line="276" w:lineRule="auto"/>
      <w:ind w:firstLine="0"/>
      <w:jc w:val="left"/>
    </w:pPr>
    <w:rPr>
      <w:rFonts w:ascii="Calibri" w:eastAsia="Calibri" w:hAnsi="Calibri" w:cs="Times New Roman"/>
    </w:rPr>
  </w:style>
  <w:style w:type="paragraph" w:styleId="1">
    <w:name w:val="heading 1"/>
    <w:basedOn w:val="a"/>
    <w:next w:val="a"/>
    <w:link w:val="10"/>
    <w:uiPriority w:val="9"/>
    <w:qFormat/>
    <w:rsid w:val="009A4B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3473E"/>
    <w:pPr>
      <w:ind w:left="720"/>
      <w:contextualSpacing/>
    </w:pPr>
  </w:style>
  <w:style w:type="character" w:styleId="a4">
    <w:name w:val="Hyperlink"/>
    <w:unhideWhenUsed/>
    <w:rsid w:val="0013473E"/>
    <w:rPr>
      <w:color w:val="0000FF"/>
      <w:u w:val="single"/>
    </w:rPr>
  </w:style>
  <w:style w:type="paragraph" w:styleId="a5">
    <w:name w:val="header"/>
    <w:basedOn w:val="a"/>
    <w:link w:val="a6"/>
    <w:uiPriority w:val="99"/>
    <w:unhideWhenUsed/>
    <w:rsid w:val="0013473E"/>
    <w:pPr>
      <w:tabs>
        <w:tab w:val="center" w:pos="4677"/>
        <w:tab w:val="right" w:pos="9355"/>
      </w:tabs>
    </w:pPr>
  </w:style>
  <w:style w:type="character" w:customStyle="1" w:styleId="a6">
    <w:name w:val="Верхний колонтитул Знак"/>
    <w:basedOn w:val="a0"/>
    <w:link w:val="a5"/>
    <w:uiPriority w:val="99"/>
    <w:rsid w:val="0013473E"/>
    <w:rPr>
      <w:rFonts w:ascii="Calibri" w:eastAsia="Calibri" w:hAnsi="Calibri" w:cs="Times New Roman"/>
    </w:rPr>
  </w:style>
  <w:style w:type="paragraph" w:styleId="a7">
    <w:name w:val="No Spacing"/>
    <w:uiPriority w:val="99"/>
    <w:qFormat/>
    <w:rsid w:val="0013473E"/>
    <w:pPr>
      <w:ind w:firstLine="0"/>
      <w:jc w:val="left"/>
    </w:pPr>
    <w:rPr>
      <w:rFonts w:ascii="Calibri" w:eastAsia="Times New Roman" w:hAnsi="Calibri" w:cs="Times New Roman"/>
      <w:lang w:eastAsia="ru-RU"/>
    </w:rPr>
  </w:style>
  <w:style w:type="character" w:styleId="a8">
    <w:name w:val="page number"/>
    <w:basedOn w:val="a0"/>
    <w:rsid w:val="0013473E"/>
  </w:style>
  <w:style w:type="table" w:styleId="a9">
    <w:name w:val="Table Grid"/>
    <w:basedOn w:val="a1"/>
    <w:uiPriority w:val="59"/>
    <w:rsid w:val="0013473E"/>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13473E"/>
    <w:pPr>
      <w:tabs>
        <w:tab w:val="left" w:pos="708"/>
      </w:tabs>
      <w:spacing w:before="100" w:beforeAutospacing="1" w:after="100" w:afterAutospacing="1" w:line="240" w:lineRule="auto"/>
    </w:pPr>
    <w:rPr>
      <w:rFonts w:ascii="Times New Roman" w:eastAsia="Times New Roman" w:hAnsi="Times New Roman"/>
      <w:sz w:val="24"/>
      <w:szCs w:val="24"/>
      <w:lang w:eastAsia="ru-RU"/>
    </w:rPr>
  </w:style>
  <w:style w:type="paragraph" w:styleId="aa">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b"/>
    <w:unhideWhenUsed/>
    <w:qFormat/>
    <w:rsid w:val="0013473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a"/>
    <w:locked/>
    <w:rsid w:val="0013473E"/>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3473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3473E"/>
    <w:rPr>
      <w:rFonts w:ascii="Tahoma" w:eastAsia="Calibri" w:hAnsi="Tahoma" w:cs="Tahoma"/>
      <w:sz w:val="16"/>
      <w:szCs w:val="16"/>
    </w:rPr>
  </w:style>
  <w:style w:type="paragraph" w:styleId="ae">
    <w:name w:val="footer"/>
    <w:basedOn w:val="a"/>
    <w:link w:val="af"/>
    <w:uiPriority w:val="99"/>
    <w:unhideWhenUsed/>
    <w:rsid w:val="00621093"/>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
    <w:name w:val="Нижний колонтитул Знак"/>
    <w:basedOn w:val="a0"/>
    <w:link w:val="ae"/>
    <w:uiPriority w:val="99"/>
    <w:rsid w:val="00621093"/>
    <w:rPr>
      <w:rFonts w:ascii="Times New Roman" w:eastAsia="Times New Roman" w:hAnsi="Times New Roman" w:cs="Times New Roman"/>
      <w:sz w:val="24"/>
      <w:szCs w:val="24"/>
      <w:lang w:eastAsia="ru-RU"/>
    </w:rPr>
  </w:style>
  <w:style w:type="paragraph" w:styleId="af0">
    <w:name w:val="Body Text"/>
    <w:basedOn w:val="a"/>
    <w:link w:val="af1"/>
    <w:uiPriority w:val="99"/>
    <w:rsid w:val="00DA065A"/>
    <w:pPr>
      <w:spacing w:after="0" w:line="240" w:lineRule="auto"/>
      <w:jc w:val="both"/>
    </w:pPr>
    <w:rPr>
      <w:rFonts w:ascii="Times New Roman" w:hAnsi="Times New Roman"/>
      <w:b/>
      <w:bCs/>
      <w:i/>
      <w:iCs/>
      <w:sz w:val="24"/>
      <w:szCs w:val="24"/>
      <w:lang w:eastAsia="ru-RU"/>
    </w:rPr>
  </w:style>
  <w:style w:type="character" w:customStyle="1" w:styleId="af1">
    <w:name w:val="Основной текст Знак"/>
    <w:basedOn w:val="a0"/>
    <w:link w:val="af0"/>
    <w:uiPriority w:val="99"/>
    <w:rsid w:val="00DA065A"/>
    <w:rPr>
      <w:rFonts w:ascii="Times New Roman" w:eastAsia="Calibri" w:hAnsi="Times New Roman" w:cs="Times New Roman"/>
      <w:b/>
      <w:bCs/>
      <w:i/>
      <w:iCs/>
      <w:sz w:val="24"/>
      <w:szCs w:val="24"/>
      <w:lang w:eastAsia="ru-RU"/>
    </w:rPr>
  </w:style>
  <w:style w:type="paragraph" w:customStyle="1" w:styleId="2">
    <w:name w:val="Абзац списка2"/>
    <w:basedOn w:val="a"/>
    <w:rsid w:val="00167A67"/>
    <w:pPr>
      <w:ind w:left="720"/>
      <w:contextualSpacing/>
    </w:pPr>
    <w:rPr>
      <w:lang w:eastAsia="ru-RU"/>
    </w:rPr>
  </w:style>
  <w:style w:type="character" w:customStyle="1" w:styleId="s0">
    <w:name w:val="s0"/>
    <w:basedOn w:val="a0"/>
    <w:rsid w:val="00A6652D"/>
  </w:style>
  <w:style w:type="character" w:customStyle="1" w:styleId="s1">
    <w:name w:val="s1"/>
    <w:uiPriority w:val="99"/>
    <w:rsid w:val="00066EB4"/>
    <w:rPr>
      <w:rFonts w:ascii="Times New Roman" w:hAnsi="Times New Roman" w:cs="Times New Roman" w:hint="default"/>
      <w:b/>
      <w:bCs/>
      <w:i w:val="0"/>
      <w:iCs w:val="0"/>
      <w:strike w:val="0"/>
      <w:dstrike w:val="0"/>
      <w:color w:val="000000"/>
      <w:sz w:val="28"/>
      <w:szCs w:val="28"/>
      <w:u w:val="none"/>
      <w:effect w:val="none"/>
    </w:rPr>
  </w:style>
  <w:style w:type="character" w:customStyle="1" w:styleId="s1a">
    <w:name w:val="s1a"/>
    <w:basedOn w:val="a0"/>
    <w:uiPriority w:val="99"/>
    <w:rsid w:val="00066EB4"/>
  </w:style>
  <w:style w:type="paragraph" w:customStyle="1" w:styleId="11">
    <w:name w:val="Абзац списка1"/>
    <w:basedOn w:val="a"/>
    <w:qFormat/>
    <w:rsid w:val="00752C3C"/>
    <w:pPr>
      <w:suppressAutoHyphens/>
      <w:spacing w:after="0" w:line="240" w:lineRule="auto"/>
      <w:ind w:left="708"/>
    </w:pPr>
    <w:rPr>
      <w:rFonts w:ascii="Times New Roman" w:eastAsia="Times New Roman" w:hAnsi="Times New Roman"/>
      <w:sz w:val="20"/>
      <w:szCs w:val="20"/>
      <w:lang w:val="en-US"/>
    </w:rPr>
  </w:style>
  <w:style w:type="paragraph" w:customStyle="1" w:styleId="21">
    <w:name w:val="21"/>
    <w:basedOn w:val="a"/>
    <w:uiPriority w:val="99"/>
    <w:rsid w:val="00752C3C"/>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rsid w:val="00752C3C"/>
    <w:rPr>
      <w:rFonts w:cs="Times New Roman"/>
    </w:rPr>
  </w:style>
  <w:style w:type="character" w:customStyle="1" w:styleId="10">
    <w:name w:val="Заголовок 1 Знак"/>
    <w:basedOn w:val="a0"/>
    <w:link w:val="1"/>
    <w:uiPriority w:val="9"/>
    <w:rsid w:val="009A4BEF"/>
    <w:rPr>
      <w:rFonts w:asciiTheme="majorHAnsi" w:eastAsiaTheme="majorEastAsia" w:hAnsiTheme="majorHAnsi" w:cstheme="majorBidi"/>
      <w:b/>
      <w:bCs/>
      <w:color w:val="365F91" w:themeColor="accent1" w:themeShade="BF"/>
      <w:sz w:val="28"/>
      <w:szCs w:val="28"/>
    </w:rPr>
  </w:style>
  <w:style w:type="character" w:styleId="af2">
    <w:name w:val="line number"/>
    <w:basedOn w:val="a0"/>
    <w:uiPriority w:val="99"/>
    <w:semiHidden/>
    <w:unhideWhenUsed/>
    <w:rsid w:val="007D46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302BA1-C9A0-4165-9936-C9744DB5B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3</Pages>
  <Words>569</Words>
  <Characters>3246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AlexSoft</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Айнур</dc:creator>
  <cp:keywords/>
  <dc:description/>
  <cp:lastModifiedBy>Айнур</cp:lastModifiedBy>
  <cp:revision>48</cp:revision>
  <dcterms:created xsi:type="dcterms:W3CDTF">2015-07-14T13:05:00Z</dcterms:created>
  <dcterms:modified xsi:type="dcterms:W3CDTF">2016-06-17T10:52:00Z</dcterms:modified>
</cp:coreProperties>
</file>