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15" w:rsidRDefault="00C07715" w:rsidP="00C07715">
      <w:pPr>
        <w:jc w:val="center"/>
        <w:rPr>
          <w:b/>
          <w:bCs/>
        </w:rPr>
      </w:pPr>
      <w:r>
        <w:rPr>
          <w:b/>
          <w:bCs/>
        </w:rPr>
        <w:t>Тестовые вопросы на конкурс  «Лучший по профессии»</w:t>
      </w:r>
    </w:p>
    <w:p w:rsidR="00C07715" w:rsidRDefault="00C07715" w:rsidP="00C07715">
      <w:pPr>
        <w:jc w:val="center"/>
        <w:rPr>
          <w:b/>
          <w:bCs/>
        </w:rPr>
      </w:pPr>
      <w:r>
        <w:rPr>
          <w:b/>
          <w:bCs/>
        </w:rPr>
        <w:t>Специальность 051</w:t>
      </w:r>
      <w:r w:rsidR="00AF3E08">
        <w:rPr>
          <w:b/>
          <w:bCs/>
        </w:rPr>
        <w:t>6</w:t>
      </w:r>
      <w:r>
        <w:rPr>
          <w:b/>
          <w:bCs/>
        </w:rPr>
        <w:t xml:space="preserve">000 </w:t>
      </w:r>
      <w:r w:rsidR="00825FD1">
        <w:rPr>
          <w:b/>
          <w:bCs/>
        </w:rPr>
        <w:t>«</w:t>
      </w:r>
      <w:r w:rsidR="00AF3E08">
        <w:rPr>
          <w:b/>
          <w:bCs/>
        </w:rPr>
        <w:t>Финансы</w:t>
      </w:r>
      <w:r w:rsidR="00825FD1">
        <w:rPr>
          <w:b/>
          <w:bCs/>
        </w:rPr>
        <w:t>»</w:t>
      </w:r>
    </w:p>
    <w:p w:rsidR="00C07715" w:rsidRDefault="00DE1ED8" w:rsidP="00C07715">
      <w:pPr>
        <w:jc w:val="center"/>
        <w:rPr>
          <w:b/>
          <w:bCs/>
        </w:rPr>
      </w:pPr>
      <w:r>
        <w:rPr>
          <w:b/>
          <w:bCs/>
        </w:rPr>
        <w:t xml:space="preserve">Дисциплина </w:t>
      </w:r>
      <w:r w:rsidR="00763EC3">
        <w:rPr>
          <w:b/>
          <w:bCs/>
        </w:rPr>
        <w:t>«</w:t>
      </w:r>
      <w:r w:rsidR="0095193D">
        <w:rPr>
          <w:b/>
          <w:bCs/>
        </w:rPr>
        <w:t>Финансовый учет</w:t>
      </w:r>
      <w:r w:rsidR="00763EC3">
        <w:rPr>
          <w:b/>
          <w:bCs/>
        </w:rPr>
        <w:t>»</w:t>
      </w:r>
    </w:p>
    <w:p w:rsidR="0095193D" w:rsidRDefault="0095193D" w:rsidP="00C07715">
      <w:pPr>
        <w:jc w:val="center"/>
        <w:rPr>
          <w:b/>
          <w:bCs/>
        </w:rPr>
      </w:pPr>
    </w:p>
    <w:p w:rsidR="00A00515" w:rsidRPr="004949C4" w:rsidRDefault="00D852FB" w:rsidP="00A00515">
      <w:pPr>
        <w:rPr>
          <w:b/>
          <w:bCs/>
        </w:rPr>
      </w:pPr>
      <w:r>
        <w:rPr>
          <w:b/>
          <w:bCs/>
        </w:rPr>
        <w:t>1</w:t>
      </w:r>
      <w:r w:rsidR="00A00515" w:rsidRPr="004949C4">
        <w:rPr>
          <w:b/>
          <w:bCs/>
        </w:rPr>
        <w:t>. Сколько времени применяется баланс в бухгалтерском учете</w:t>
      </w:r>
    </w:p>
    <w:p w:rsidR="00A00515" w:rsidRPr="004949C4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 xml:space="preserve">Более 600 лет </w:t>
      </w:r>
    </w:p>
    <w:p w:rsidR="00A00515" w:rsidRPr="004949C4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>Более 1000 лет</w:t>
      </w:r>
    </w:p>
    <w:p w:rsidR="00A00515" w:rsidRPr="004949C4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>Более 500 лет</w:t>
      </w:r>
    </w:p>
    <w:p w:rsidR="00A00515" w:rsidRDefault="00A00515" w:rsidP="00A00515">
      <w:pPr>
        <w:numPr>
          <w:ilvl w:val="0"/>
          <w:numId w:val="1"/>
        </w:numPr>
        <w:autoSpaceDE w:val="0"/>
        <w:autoSpaceDN w:val="0"/>
      </w:pPr>
      <w:r w:rsidRPr="004949C4">
        <w:t>Более 300 лет</w:t>
      </w:r>
    </w:p>
    <w:p w:rsidR="00E7784B" w:rsidRDefault="00E7784B" w:rsidP="00A00515">
      <w:pPr>
        <w:numPr>
          <w:ilvl w:val="0"/>
          <w:numId w:val="1"/>
        </w:numPr>
        <w:autoSpaceDE w:val="0"/>
        <w:autoSpaceDN w:val="0"/>
      </w:pPr>
      <w:r>
        <w:t>Более 100 лет</w:t>
      </w:r>
    </w:p>
    <w:p w:rsidR="00A00515" w:rsidRPr="004949C4" w:rsidRDefault="00D852FB" w:rsidP="00A00515">
      <w:pPr>
        <w:pStyle w:val="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A00515" w:rsidRPr="004949C4">
        <w:rPr>
          <w:b/>
          <w:bCs/>
          <w:sz w:val="24"/>
          <w:szCs w:val="24"/>
        </w:rPr>
        <w:t>. Что такое бухгалтерский баланс</w:t>
      </w:r>
    </w:p>
    <w:p w:rsidR="00A00515" w:rsidRPr="004949C4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Способ экономической группировки в денежной оценке хозяйственных средств с одной стороны по составу и размещению с другой стороны по источникам образования на определенную дату</w:t>
      </w:r>
    </w:p>
    <w:p w:rsidR="00A00515" w:rsidRPr="004949C4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Таблица двухсторонней формы, правая сторона которой называется дебетом, а левая кредитом</w:t>
      </w:r>
    </w:p>
    <w:p w:rsidR="00A00515" w:rsidRPr="004949C4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Таблица двухсторонней формы, правая сторона которой называется пассивом и показывает виды</w:t>
      </w:r>
    </w:p>
    <w:p w:rsidR="006B641D" w:rsidRDefault="00A00515" w:rsidP="00A00515">
      <w:pPr>
        <w:numPr>
          <w:ilvl w:val="0"/>
          <w:numId w:val="2"/>
        </w:numPr>
        <w:autoSpaceDE w:val="0"/>
        <w:autoSpaceDN w:val="0"/>
      </w:pPr>
      <w:r w:rsidRPr="004949C4">
        <w:t>Таблица двухсторонней формы, правая сторона которой называется пассивом и показывает виды и размещения средств, а лева</w:t>
      </w:r>
      <w:proofErr w:type="gramStart"/>
      <w:r w:rsidRPr="004949C4">
        <w:t>я-</w:t>
      </w:r>
      <w:proofErr w:type="gramEnd"/>
      <w:r w:rsidRPr="004949C4">
        <w:t xml:space="preserve"> активом и отражает источники образования этих средств</w:t>
      </w:r>
    </w:p>
    <w:p w:rsidR="00E7784B" w:rsidRDefault="00E7784B" w:rsidP="00A00515">
      <w:pPr>
        <w:numPr>
          <w:ilvl w:val="0"/>
          <w:numId w:val="2"/>
        </w:numPr>
        <w:autoSpaceDE w:val="0"/>
        <w:autoSpaceDN w:val="0"/>
      </w:pPr>
      <w:r>
        <w:t>Две колонки: дебет и кредит</w:t>
      </w:r>
    </w:p>
    <w:p w:rsidR="00A00515" w:rsidRPr="004949C4" w:rsidRDefault="00A00515" w:rsidP="00825FD1">
      <w:pPr>
        <w:autoSpaceDE w:val="0"/>
        <w:autoSpaceDN w:val="0"/>
        <w:ind w:left="360" w:hanging="360"/>
        <w:rPr>
          <w:b/>
          <w:bCs/>
        </w:rPr>
      </w:pPr>
      <w:r w:rsidRPr="004949C4">
        <w:t xml:space="preserve"> </w:t>
      </w:r>
      <w:r w:rsidR="00D852FB">
        <w:rPr>
          <w:b/>
          <w:bCs/>
        </w:rPr>
        <w:t>3</w:t>
      </w:r>
      <w:r w:rsidRPr="004949C4">
        <w:rPr>
          <w:b/>
          <w:bCs/>
        </w:rPr>
        <w:t>. Что относится  к основным средствам</w:t>
      </w:r>
    </w:p>
    <w:p w:rsidR="00A00515" w:rsidRPr="004949C4" w:rsidRDefault="00A00515" w:rsidP="00A00515">
      <w:pPr>
        <w:numPr>
          <w:ilvl w:val="0"/>
          <w:numId w:val="3"/>
        </w:numPr>
        <w:autoSpaceDE w:val="0"/>
        <w:autoSpaceDN w:val="0"/>
      </w:pPr>
      <w:r w:rsidRPr="004949C4">
        <w:t>Здания, сооружения, транспортные средства, оборудование</w:t>
      </w:r>
    </w:p>
    <w:p w:rsidR="00A00515" w:rsidRPr="004949C4" w:rsidRDefault="00A00515" w:rsidP="00A00515">
      <w:pPr>
        <w:numPr>
          <w:ilvl w:val="0"/>
          <w:numId w:val="3"/>
        </w:numPr>
        <w:autoSpaceDE w:val="0"/>
        <w:autoSpaceDN w:val="0"/>
      </w:pPr>
      <w:r w:rsidRPr="004949C4">
        <w:t>Товары, денежные средства, оборудование</w:t>
      </w:r>
    </w:p>
    <w:p w:rsidR="00A00515" w:rsidRPr="004949C4" w:rsidRDefault="00A00515" w:rsidP="00A00515">
      <w:pPr>
        <w:numPr>
          <w:ilvl w:val="0"/>
          <w:numId w:val="3"/>
        </w:numPr>
        <w:autoSpaceDE w:val="0"/>
        <w:autoSpaceDN w:val="0"/>
      </w:pPr>
      <w:r w:rsidRPr="004949C4">
        <w:t xml:space="preserve">Материалы, полуфабрикаты, здания </w:t>
      </w:r>
    </w:p>
    <w:p w:rsidR="00E01DBD" w:rsidRDefault="00A00515" w:rsidP="006B641D">
      <w:pPr>
        <w:pStyle w:val="a5"/>
        <w:numPr>
          <w:ilvl w:val="0"/>
          <w:numId w:val="3"/>
        </w:numPr>
      </w:pPr>
      <w:r w:rsidRPr="004949C4">
        <w:t>Инвестиции, здания, дебиторская задолженность</w:t>
      </w:r>
    </w:p>
    <w:p w:rsidR="006B641D" w:rsidRDefault="006B641D" w:rsidP="006B641D">
      <w:pPr>
        <w:pStyle w:val="a5"/>
        <w:numPr>
          <w:ilvl w:val="0"/>
          <w:numId w:val="3"/>
        </w:numPr>
      </w:pPr>
      <w:r>
        <w:t>Денежные средства и займы банка</w:t>
      </w:r>
    </w:p>
    <w:p w:rsidR="00A00515" w:rsidRPr="00E7784B" w:rsidRDefault="00D852FB" w:rsidP="00F72F07">
      <w:pPr>
        <w:pStyle w:val="1"/>
        <w:spacing w:before="0"/>
        <w:rPr>
          <w:rFonts w:ascii="Cambria" w:eastAsia="Times New Roman" w:hAnsi="Cambria" w:cs="Times New Roman"/>
          <w:bCs w:val="0"/>
          <w:color w:val="auto"/>
          <w:sz w:val="24"/>
          <w:szCs w:val="24"/>
        </w:rPr>
      </w:pPr>
      <w:r w:rsidRPr="00E7784B">
        <w:rPr>
          <w:rFonts w:ascii="Cambria" w:eastAsia="Times New Roman" w:hAnsi="Cambria" w:cs="Times New Roman"/>
          <w:bCs w:val="0"/>
          <w:color w:val="auto"/>
          <w:sz w:val="24"/>
          <w:szCs w:val="24"/>
        </w:rPr>
        <w:t>4</w:t>
      </w:r>
      <w:r w:rsidR="00A00515" w:rsidRPr="00E7784B">
        <w:rPr>
          <w:rFonts w:ascii="Cambria" w:eastAsia="Times New Roman" w:hAnsi="Cambria" w:cs="Times New Roman"/>
          <w:bCs w:val="0"/>
          <w:color w:val="auto"/>
          <w:sz w:val="24"/>
          <w:szCs w:val="24"/>
        </w:rPr>
        <w:t>. Чем обусловлено равенство актива и пассива баланса</w:t>
      </w:r>
    </w:p>
    <w:p w:rsidR="00A00515" w:rsidRPr="004949C4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Тем, что в активе баланса показывается размещение средств, а в пассиве источники образования этих средств</w:t>
      </w:r>
    </w:p>
    <w:p w:rsidR="00A00515" w:rsidRPr="004949C4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Правилом двойной записи</w:t>
      </w:r>
    </w:p>
    <w:p w:rsidR="00A00515" w:rsidRPr="004949C4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Двойственным отображением хозяйственных сре</w:t>
      </w:r>
      <w:proofErr w:type="gramStart"/>
      <w:r w:rsidRPr="004949C4">
        <w:t>дств пр</w:t>
      </w:r>
      <w:proofErr w:type="gramEnd"/>
      <w:r w:rsidRPr="004949C4">
        <w:t>едприятия</w:t>
      </w:r>
    </w:p>
    <w:p w:rsidR="00A00515" w:rsidRDefault="00A00515" w:rsidP="00825FD1">
      <w:pPr>
        <w:numPr>
          <w:ilvl w:val="0"/>
          <w:numId w:val="4"/>
        </w:numPr>
        <w:autoSpaceDE w:val="0"/>
        <w:autoSpaceDN w:val="0"/>
        <w:ind w:left="284" w:hanging="284"/>
      </w:pPr>
      <w:r w:rsidRPr="004949C4">
        <w:t>Обобщением  хозяйственных операций в денежном измерении</w:t>
      </w:r>
    </w:p>
    <w:p w:rsidR="006B641D" w:rsidRDefault="006B641D" w:rsidP="00825FD1">
      <w:pPr>
        <w:numPr>
          <w:ilvl w:val="0"/>
          <w:numId w:val="4"/>
        </w:numPr>
        <w:autoSpaceDE w:val="0"/>
        <w:autoSpaceDN w:val="0"/>
        <w:ind w:left="284" w:hanging="284"/>
      </w:pPr>
      <w:r>
        <w:t>Способом исправления ошибок</w:t>
      </w:r>
    </w:p>
    <w:p w:rsidR="00A00515" w:rsidRDefault="00D852FB" w:rsidP="00D82134">
      <w:pPr>
        <w:pStyle w:val="a3"/>
        <w:ind w:firstLine="0"/>
        <w:jc w:val="both"/>
        <w:rPr>
          <w:b w:val="0"/>
          <w:bCs w:val="0"/>
        </w:rPr>
      </w:pPr>
      <w:r>
        <w:t>5</w:t>
      </w:r>
      <w:r w:rsidR="00A00515" w:rsidRPr="00FA7DF3">
        <w:t>. Какой вид учета выполняет в народном хозяйстве организующую роль?</w:t>
      </w:r>
      <w:r w:rsidR="00A00515" w:rsidRPr="00F24D86">
        <w:rPr>
          <w:b w:val="0"/>
          <w:bCs w:val="0"/>
        </w:rPr>
        <w:t xml:space="preserve"> </w:t>
      </w:r>
    </w:p>
    <w:p w:rsidR="00B46BEB" w:rsidRPr="00B46BEB" w:rsidRDefault="00A00515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 w:rsidRPr="00F24D86">
        <w:rPr>
          <w:b w:val="0"/>
          <w:bCs w:val="0"/>
        </w:rPr>
        <w:t xml:space="preserve">Оперативный </w:t>
      </w:r>
    </w:p>
    <w:p w:rsidR="006B641D" w:rsidRDefault="00A00515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 w:rsidRPr="006B641D">
        <w:rPr>
          <w:b w:val="0"/>
          <w:bCs w:val="0"/>
        </w:rPr>
        <w:t xml:space="preserve">Бухгалтерский </w:t>
      </w:r>
    </w:p>
    <w:p w:rsidR="00B46BEB" w:rsidRPr="006B641D" w:rsidRDefault="00A00515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 w:rsidRPr="006B641D">
        <w:rPr>
          <w:b w:val="0"/>
          <w:bCs w:val="0"/>
        </w:rPr>
        <w:t>Статистический</w:t>
      </w:r>
    </w:p>
    <w:p w:rsidR="00A00515" w:rsidRDefault="006B641D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Хозяйственный</w:t>
      </w:r>
    </w:p>
    <w:p w:rsidR="006B641D" w:rsidRDefault="006B641D" w:rsidP="00825FD1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Управленческий</w:t>
      </w:r>
    </w:p>
    <w:p w:rsidR="00A00515" w:rsidRPr="00F24D86" w:rsidRDefault="00D82134" w:rsidP="00D82134">
      <w:pPr>
        <w:pStyle w:val="a3"/>
        <w:ind w:firstLine="0"/>
        <w:jc w:val="both"/>
        <w:rPr>
          <w:b w:val="0"/>
          <w:bCs w:val="0"/>
        </w:rPr>
      </w:pPr>
      <w:r>
        <w:t>6</w:t>
      </w:r>
      <w:r w:rsidR="00A00515" w:rsidRPr="00F24D86">
        <w:t xml:space="preserve">. С </w:t>
      </w:r>
      <w:proofErr w:type="gramStart"/>
      <w:r w:rsidR="00A00515" w:rsidRPr="00F24D86">
        <w:t>помощью</w:t>
      </w:r>
      <w:proofErr w:type="gramEnd"/>
      <w:r w:rsidR="00A00515" w:rsidRPr="00F24D86">
        <w:t xml:space="preserve"> каких измерителей можно получить сводную информацию?</w:t>
      </w:r>
      <w:r w:rsidR="00A00515" w:rsidRPr="00F24D86">
        <w:rPr>
          <w:b w:val="0"/>
          <w:bCs w:val="0"/>
        </w:rPr>
        <w:t xml:space="preserve">    </w:t>
      </w:r>
    </w:p>
    <w:p w:rsidR="00B46BEB" w:rsidRPr="006B641D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a</w:t>
      </w:r>
      <w:r w:rsidR="006B641D">
        <w:rPr>
          <w:b w:val="0"/>
          <w:bCs w:val="0"/>
        </w:rPr>
        <w:t>)</w:t>
      </w:r>
      <w:r w:rsidR="00A00515" w:rsidRPr="00F24D86">
        <w:rPr>
          <w:b w:val="0"/>
          <w:bCs w:val="0"/>
        </w:rPr>
        <w:t xml:space="preserve"> </w:t>
      </w:r>
      <w:r w:rsidR="000F0A53" w:rsidRPr="00F24D86">
        <w:rPr>
          <w:b w:val="0"/>
          <w:bCs w:val="0"/>
        </w:rPr>
        <w:t>Денежных</w:t>
      </w:r>
      <w:r w:rsidR="00A00515" w:rsidRPr="00F24D86">
        <w:rPr>
          <w:b w:val="0"/>
          <w:bCs w:val="0"/>
        </w:rPr>
        <w:t xml:space="preserve"> </w:t>
      </w:r>
    </w:p>
    <w:p w:rsidR="00B46BEB" w:rsidRPr="006B641D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b</w:t>
      </w:r>
      <w:r w:rsidR="006B641D">
        <w:rPr>
          <w:b w:val="0"/>
          <w:bCs w:val="0"/>
        </w:rPr>
        <w:t>)</w:t>
      </w:r>
      <w:r w:rsidR="00A00515" w:rsidRPr="00F24D86">
        <w:rPr>
          <w:b w:val="0"/>
          <w:bCs w:val="0"/>
        </w:rPr>
        <w:t xml:space="preserve"> Трудовых </w:t>
      </w:r>
    </w:p>
    <w:p w:rsidR="00A00515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c</w:t>
      </w:r>
      <w:r w:rsidR="006B641D">
        <w:rPr>
          <w:b w:val="0"/>
          <w:bCs w:val="0"/>
        </w:rPr>
        <w:t>)</w:t>
      </w:r>
      <w:r w:rsidR="00A00515" w:rsidRPr="00F24D86">
        <w:rPr>
          <w:b w:val="0"/>
          <w:bCs w:val="0"/>
        </w:rPr>
        <w:t xml:space="preserve"> </w:t>
      </w:r>
      <w:r w:rsidR="000F0A53" w:rsidRPr="00F24D86">
        <w:rPr>
          <w:b w:val="0"/>
          <w:bCs w:val="0"/>
        </w:rPr>
        <w:t>Натуральных</w:t>
      </w:r>
    </w:p>
    <w:p w:rsidR="006B641D" w:rsidRPr="006B641D" w:rsidRDefault="00825FD1" w:rsidP="00D82134">
      <w:pPr>
        <w:pStyle w:val="a3"/>
        <w:ind w:firstLine="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d</w:t>
      </w:r>
      <w:r w:rsidR="006B641D" w:rsidRPr="006B641D">
        <w:rPr>
          <w:b w:val="0"/>
          <w:bCs w:val="0"/>
        </w:rPr>
        <w:t>)</w:t>
      </w:r>
      <w:r w:rsidR="006B641D" w:rsidRPr="00825FD1">
        <w:rPr>
          <w:b w:val="0"/>
          <w:bCs w:val="0"/>
        </w:rPr>
        <w:t xml:space="preserve"> </w:t>
      </w:r>
      <w:r>
        <w:rPr>
          <w:b w:val="0"/>
          <w:bCs w:val="0"/>
        </w:rPr>
        <w:t>У</w:t>
      </w:r>
      <w:r w:rsidR="006B641D" w:rsidRPr="00825FD1">
        <w:rPr>
          <w:b w:val="0"/>
          <w:bCs w:val="0"/>
        </w:rPr>
        <w:t>ста</w:t>
      </w:r>
      <w:r w:rsidR="006B641D">
        <w:rPr>
          <w:b w:val="0"/>
          <w:bCs w:val="0"/>
        </w:rPr>
        <w:t xml:space="preserve">навливается </w:t>
      </w:r>
    </w:p>
    <w:p w:rsidR="00B46BEB" w:rsidRPr="006B641D" w:rsidRDefault="00825FD1" w:rsidP="00825FD1">
      <w:pPr>
        <w:pStyle w:val="a3"/>
        <w:ind w:left="360" w:hanging="360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e</w:t>
      </w:r>
      <w:r w:rsidRPr="00825FD1">
        <w:rPr>
          <w:b w:val="0"/>
          <w:bCs w:val="0"/>
        </w:rPr>
        <w:t xml:space="preserve">) </w:t>
      </w:r>
      <w:r w:rsidR="006B641D">
        <w:rPr>
          <w:b w:val="0"/>
          <w:bCs w:val="0"/>
        </w:rPr>
        <w:t>Не имеет значения</w:t>
      </w:r>
    </w:p>
    <w:p w:rsidR="0097302B" w:rsidRPr="00B46BEB" w:rsidRDefault="00D82134" w:rsidP="00B46BEB">
      <w:pPr>
        <w:pStyle w:val="2"/>
        <w:jc w:val="both"/>
        <w:rPr>
          <w:b/>
          <w:bCs/>
          <w:sz w:val="24"/>
          <w:szCs w:val="24"/>
        </w:rPr>
      </w:pPr>
      <w:r w:rsidRPr="00B46BEB">
        <w:rPr>
          <w:b/>
          <w:bCs/>
          <w:sz w:val="24"/>
          <w:szCs w:val="24"/>
        </w:rPr>
        <w:t>7</w:t>
      </w:r>
      <w:r w:rsidR="00825FD1">
        <w:rPr>
          <w:b/>
          <w:bCs/>
          <w:sz w:val="24"/>
          <w:szCs w:val="24"/>
        </w:rPr>
        <w:t>.</w:t>
      </w:r>
      <w:r w:rsidR="00B46BEB" w:rsidRPr="00B46BEB">
        <w:rPr>
          <w:b/>
          <w:bCs/>
          <w:sz w:val="24"/>
          <w:szCs w:val="24"/>
        </w:rPr>
        <w:t xml:space="preserve"> </w:t>
      </w:r>
      <w:r w:rsidR="0097302B" w:rsidRPr="00B46BEB">
        <w:rPr>
          <w:b/>
          <w:bCs/>
          <w:sz w:val="24"/>
          <w:szCs w:val="24"/>
        </w:rPr>
        <w:t>По какой формуле рассчитывается сальдо на начало в активных счетах</w:t>
      </w:r>
    </w:p>
    <w:p w:rsidR="0097302B" w:rsidRPr="00B46BE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+ ОД – ОК</w:t>
      </w:r>
    </w:p>
    <w:p w:rsidR="0097302B" w:rsidRPr="00B46BE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+ ОК – ОД</w:t>
      </w:r>
    </w:p>
    <w:p w:rsidR="0097302B" w:rsidRPr="00B46BE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– ОД – ОК</w:t>
      </w:r>
    </w:p>
    <w:p w:rsidR="0097302B" w:rsidRDefault="0097302B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 w:rsidRPr="00B46BEB">
        <w:t>СН + ОД + ОК</w:t>
      </w:r>
    </w:p>
    <w:p w:rsidR="00825FD1" w:rsidRPr="00B46BEB" w:rsidRDefault="00825FD1" w:rsidP="00825FD1">
      <w:pPr>
        <w:pStyle w:val="a5"/>
        <w:numPr>
          <w:ilvl w:val="0"/>
          <w:numId w:val="10"/>
        </w:numPr>
        <w:autoSpaceDE w:val="0"/>
        <w:autoSpaceDN w:val="0"/>
        <w:ind w:left="426" w:hanging="426"/>
      </w:pPr>
      <w:r>
        <w:t>СН-ОД</w:t>
      </w:r>
    </w:p>
    <w:p w:rsidR="0097302B" w:rsidRPr="00B46BEB" w:rsidRDefault="00D82134" w:rsidP="00B46BEB">
      <w:pPr>
        <w:jc w:val="both"/>
        <w:rPr>
          <w:b/>
          <w:bCs/>
        </w:rPr>
      </w:pPr>
      <w:r w:rsidRPr="00B46BEB">
        <w:rPr>
          <w:b/>
          <w:bCs/>
        </w:rPr>
        <w:t>8</w:t>
      </w:r>
      <w:r w:rsidR="00825FD1">
        <w:rPr>
          <w:b/>
          <w:bCs/>
        </w:rPr>
        <w:t>.</w:t>
      </w:r>
      <w:r w:rsidR="00B46BEB" w:rsidRPr="00B46BEB">
        <w:rPr>
          <w:b/>
          <w:bCs/>
        </w:rPr>
        <w:t xml:space="preserve"> </w:t>
      </w:r>
      <w:r w:rsidR="0097302B" w:rsidRPr="00B46BEB">
        <w:rPr>
          <w:b/>
          <w:bCs/>
        </w:rPr>
        <w:t>По какой формуле рассчитывается сальдо на конец в пассивных счетах</w:t>
      </w:r>
    </w:p>
    <w:p w:rsidR="0097302B" w:rsidRPr="00B46BE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lastRenderedPageBreak/>
        <w:t>СН + ОК – ОД</w:t>
      </w:r>
    </w:p>
    <w:p w:rsidR="0097302B" w:rsidRPr="00B46BE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t>СН – ОД – ОК</w:t>
      </w:r>
    </w:p>
    <w:p w:rsidR="0097302B" w:rsidRPr="00B46BE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t>СН + ОД – ОК</w:t>
      </w:r>
    </w:p>
    <w:p w:rsidR="0097302B" w:rsidRDefault="0097302B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 w:rsidRPr="00B46BEB">
        <w:t>СН – ОК – ОД</w:t>
      </w:r>
    </w:p>
    <w:p w:rsidR="00825FD1" w:rsidRDefault="00825FD1" w:rsidP="00825FD1">
      <w:pPr>
        <w:pStyle w:val="a5"/>
        <w:numPr>
          <w:ilvl w:val="0"/>
          <w:numId w:val="11"/>
        </w:numPr>
        <w:autoSpaceDE w:val="0"/>
        <w:autoSpaceDN w:val="0"/>
        <w:ind w:left="284" w:hanging="284"/>
      </w:pPr>
      <w:r>
        <w:t>СН-ОК</w:t>
      </w:r>
    </w:p>
    <w:p w:rsidR="00AF3E08" w:rsidRPr="00462A72" w:rsidRDefault="00AF3E08" w:rsidP="00AF3E08">
      <w:pPr>
        <w:rPr>
          <w:b/>
          <w:spacing w:val="20"/>
        </w:rPr>
      </w:pPr>
      <w:r w:rsidRPr="00462A72">
        <w:rPr>
          <w:b/>
        </w:rPr>
        <w:t xml:space="preserve">9. </w:t>
      </w:r>
      <w:r w:rsidRPr="00462A72">
        <w:rPr>
          <w:b/>
          <w:spacing w:val="20"/>
        </w:rPr>
        <w:t xml:space="preserve">В </w:t>
      </w:r>
      <w:proofErr w:type="gramStart"/>
      <w:r w:rsidRPr="00462A72">
        <w:rPr>
          <w:b/>
          <w:spacing w:val="20"/>
        </w:rPr>
        <w:t>состав</w:t>
      </w:r>
      <w:proofErr w:type="gramEnd"/>
      <w:r w:rsidRPr="00462A72">
        <w:rPr>
          <w:b/>
          <w:spacing w:val="20"/>
        </w:rPr>
        <w:t xml:space="preserve"> каких средств включается крупный рогатый скот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a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0F0A53">
        <w:rPr>
          <w:spacing w:val="20"/>
        </w:rPr>
        <w:t>Биологические активы</w:t>
      </w:r>
      <w:r w:rsidR="000F0A53" w:rsidRPr="00C07715">
        <w:rPr>
          <w:spacing w:val="20"/>
        </w:rPr>
        <w:t xml:space="preserve">  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b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AF3E08" w:rsidRPr="00C07715">
        <w:rPr>
          <w:spacing w:val="20"/>
        </w:rPr>
        <w:t xml:space="preserve">Собственные средства 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c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AF3E08" w:rsidRPr="00C07715">
        <w:rPr>
          <w:spacing w:val="20"/>
        </w:rPr>
        <w:t xml:space="preserve">Оборотные средства </w:t>
      </w:r>
    </w:p>
    <w:p w:rsidR="00AF3E08" w:rsidRPr="00C07715" w:rsidRDefault="00825FD1" w:rsidP="00AF3E08">
      <w:pPr>
        <w:rPr>
          <w:spacing w:val="20"/>
        </w:rPr>
      </w:pPr>
      <w:r>
        <w:rPr>
          <w:spacing w:val="20"/>
          <w:lang w:val="en-US"/>
        </w:rPr>
        <w:t>d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AF3E08" w:rsidRPr="00C07715">
        <w:rPr>
          <w:spacing w:val="20"/>
        </w:rPr>
        <w:t xml:space="preserve">Сельскохозяйственные средства </w:t>
      </w:r>
    </w:p>
    <w:p w:rsidR="00AF3E08" w:rsidRPr="00DE1ED8" w:rsidRDefault="00825FD1" w:rsidP="00AF3E08">
      <w:pPr>
        <w:rPr>
          <w:spacing w:val="20"/>
        </w:rPr>
      </w:pPr>
      <w:r>
        <w:rPr>
          <w:spacing w:val="20"/>
          <w:lang w:val="en-US"/>
        </w:rPr>
        <w:t>e</w:t>
      </w:r>
      <w:r w:rsidR="00AF3E08" w:rsidRPr="00C07715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0F0A53" w:rsidRPr="00C07715">
        <w:rPr>
          <w:spacing w:val="20"/>
        </w:rPr>
        <w:t>Нематериальные активы</w:t>
      </w:r>
    </w:p>
    <w:p w:rsidR="00AF3E08" w:rsidRPr="00C07715" w:rsidRDefault="00AF3E08" w:rsidP="00AF3E08">
      <w:pPr>
        <w:autoSpaceDE w:val="0"/>
        <w:autoSpaceDN w:val="0"/>
        <w:adjustRightInd w:val="0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 xml:space="preserve">10. </w:t>
      </w:r>
      <w:r w:rsidRPr="00C07715">
        <w:rPr>
          <w:b/>
          <w:color w:val="000000"/>
          <w:spacing w:val="20"/>
        </w:rPr>
        <w:t>Амортизация - это</w:t>
      </w:r>
    </w:p>
    <w:p w:rsidR="000F0A53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a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0F0A53" w:rsidRPr="00C07715">
        <w:rPr>
          <w:color w:val="000000"/>
          <w:spacing w:val="20"/>
        </w:rPr>
        <w:t xml:space="preserve">Стоимостное выражение износа </w:t>
      </w:r>
    </w:p>
    <w:p w:rsidR="00AF3E08" w:rsidRPr="00C07715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b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AF3E08" w:rsidRPr="00C07715">
        <w:rPr>
          <w:color w:val="000000"/>
          <w:spacing w:val="20"/>
        </w:rPr>
        <w:t>Элемент учета основных средств</w:t>
      </w:r>
    </w:p>
    <w:p w:rsidR="000F0A53" w:rsidRPr="00C07715" w:rsidRDefault="00825FD1" w:rsidP="000F0A53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c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0F0A53" w:rsidRPr="00C07715">
        <w:rPr>
          <w:color w:val="000000"/>
          <w:spacing w:val="20"/>
        </w:rPr>
        <w:t>Отражение износа на счетах бухгалтерского учета</w:t>
      </w:r>
    </w:p>
    <w:p w:rsidR="00AF3E08" w:rsidRPr="00C07715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d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AF3E08" w:rsidRPr="00C07715">
        <w:rPr>
          <w:color w:val="000000"/>
          <w:spacing w:val="20"/>
        </w:rPr>
        <w:t>Учет износа</w:t>
      </w:r>
    </w:p>
    <w:p w:rsidR="00AF3E08" w:rsidRPr="00C07715" w:rsidRDefault="00825FD1" w:rsidP="00AF3E08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e</w:t>
      </w:r>
      <w:r w:rsidR="00AF3E08" w:rsidRPr="00C07715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AF3E08" w:rsidRPr="00C07715">
        <w:rPr>
          <w:color w:val="000000"/>
          <w:spacing w:val="20"/>
        </w:rPr>
        <w:t>Стоимостное выражение переоценки основных средств</w:t>
      </w:r>
    </w:p>
    <w:p w:rsidR="00462A72" w:rsidRPr="00462A72" w:rsidRDefault="00462A72" w:rsidP="00462A72">
      <w:pPr>
        <w:autoSpaceDE w:val="0"/>
        <w:autoSpaceDN w:val="0"/>
        <w:adjustRightInd w:val="0"/>
        <w:rPr>
          <w:b/>
          <w:color w:val="000000"/>
          <w:spacing w:val="20"/>
        </w:rPr>
      </w:pPr>
      <w:r w:rsidRPr="00462A72">
        <w:rPr>
          <w:b/>
        </w:rPr>
        <w:t xml:space="preserve">11. </w:t>
      </w:r>
      <w:r w:rsidRPr="00462A72">
        <w:rPr>
          <w:b/>
          <w:color w:val="000000"/>
          <w:spacing w:val="20"/>
        </w:rPr>
        <w:t>Завершающим этапом учетной работы является</w:t>
      </w:r>
    </w:p>
    <w:p w:rsidR="00F72F07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a</w:t>
      </w:r>
      <w:r w:rsidR="00462A72" w:rsidRPr="00754BCB">
        <w:rPr>
          <w:color w:val="000000"/>
          <w:spacing w:val="20"/>
        </w:rPr>
        <w:t xml:space="preserve">) </w:t>
      </w:r>
      <w:r w:rsidR="00F72F07" w:rsidRPr="00754BCB">
        <w:rPr>
          <w:color w:val="000000"/>
          <w:spacing w:val="20"/>
          <w:lang w:eastAsia="en-US"/>
        </w:rPr>
        <w:t>Составление финансовой отчетности</w:t>
      </w:r>
      <w:r w:rsidR="00F72F07" w:rsidRPr="00754BCB">
        <w:rPr>
          <w:color w:val="000000"/>
          <w:spacing w:val="20"/>
        </w:rPr>
        <w:t xml:space="preserve"> </w:t>
      </w:r>
    </w:p>
    <w:p w:rsidR="00462A72" w:rsidRPr="00754BCB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b</w:t>
      </w:r>
      <w:r w:rsidR="00462A72" w:rsidRPr="00754BCB">
        <w:rPr>
          <w:color w:val="000000"/>
          <w:spacing w:val="20"/>
        </w:rPr>
        <w:t>) Сдача финансовой отчетности</w:t>
      </w:r>
    </w:p>
    <w:p w:rsidR="00462A72" w:rsidRPr="00754BCB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c</w:t>
      </w:r>
      <w:r w:rsidR="00462A72" w:rsidRPr="00754BCB">
        <w:rPr>
          <w:color w:val="000000"/>
          <w:spacing w:val="20"/>
        </w:rPr>
        <w:t>) Получение дохода от деятельности предприятия</w:t>
      </w:r>
    </w:p>
    <w:p w:rsidR="00F72F07" w:rsidRPr="00754BCB" w:rsidRDefault="00825FD1" w:rsidP="00F72F07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 w:eastAsia="en-US"/>
        </w:rPr>
        <w:t>d</w:t>
      </w:r>
      <w:r w:rsidR="00462A72" w:rsidRPr="00754BCB">
        <w:rPr>
          <w:color w:val="000000"/>
          <w:spacing w:val="20"/>
          <w:lang w:eastAsia="en-US"/>
        </w:rPr>
        <w:t>)</w:t>
      </w:r>
      <w:r w:rsidR="00F72F07" w:rsidRPr="00F72F07">
        <w:rPr>
          <w:color w:val="000000"/>
          <w:spacing w:val="20"/>
        </w:rPr>
        <w:t xml:space="preserve"> </w:t>
      </w:r>
      <w:r w:rsidR="00F72F07" w:rsidRPr="00754BCB">
        <w:rPr>
          <w:color w:val="000000"/>
          <w:spacing w:val="20"/>
        </w:rPr>
        <w:t>Систематизация итоговых показателей финансово-хозяйственной деятельности</w:t>
      </w:r>
    </w:p>
    <w:p w:rsid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e</w:t>
      </w:r>
      <w:r w:rsidR="00462A72" w:rsidRPr="00754BCB">
        <w:rPr>
          <w:color w:val="000000"/>
          <w:spacing w:val="20"/>
        </w:rPr>
        <w:t>) Подведение итогов деятельности предприятия</w:t>
      </w:r>
    </w:p>
    <w:p w:rsidR="0097302B" w:rsidRPr="00E7784B" w:rsidRDefault="00B23479" w:rsidP="0097302B">
      <w:pPr>
        <w:rPr>
          <w:b/>
        </w:rPr>
      </w:pPr>
      <w:r w:rsidRPr="00AF3E08">
        <w:rPr>
          <w:b/>
        </w:rPr>
        <w:t xml:space="preserve">12. Кто является </w:t>
      </w:r>
      <w:r w:rsidRPr="00E7784B">
        <w:rPr>
          <w:b/>
        </w:rPr>
        <w:t>«отцом» бухгалтерского учета</w:t>
      </w:r>
    </w:p>
    <w:p w:rsidR="00F72F07" w:rsidRPr="00B46BEB" w:rsidRDefault="00F72F07" w:rsidP="00F72F07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Лука Пачоли</w:t>
      </w:r>
    </w:p>
    <w:p w:rsidR="00B82FAE" w:rsidRPr="00B46BEB" w:rsidRDefault="00B82FAE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Езерский</w:t>
      </w:r>
    </w:p>
    <w:p w:rsidR="00B82FAE" w:rsidRPr="00B46BEB" w:rsidRDefault="00B82FAE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Н. Лунской</w:t>
      </w:r>
    </w:p>
    <w:p w:rsidR="00B82FAE" w:rsidRPr="00B46BEB" w:rsidRDefault="006B641D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П.Штефан</w:t>
      </w:r>
    </w:p>
    <w:p w:rsidR="00B82FAE" w:rsidRPr="00B46BEB" w:rsidRDefault="006B641D" w:rsidP="00825FD1">
      <w:pPr>
        <w:pStyle w:val="a5"/>
        <w:numPr>
          <w:ilvl w:val="0"/>
          <w:numId w:val="23"/>
        </w:numPr>
        <w:ind w:left="284" w:hanging="284"/>
      </w:pPr>
      <w:r>
        <w:rPr>
          <w:lang w:val="kk-KZ"/>
        </w:rPr>
        <w:t>Д.Дефо</w:t>
      </w:r>
    </w:p>
    <w:p w:rsidR="00B23479" w:rsidRPr="00E7784B" w:rsidRDefault="00B23479" w:rsidP="00B23479">
      <w:pPr>
        <w:rPr>
          <w:b/>
          <w:lang w:val="kk-KZ"/>
        </w:rPr>
      </w:pPr>
      <w:r w:rsidRPr="00E7784B">
        <w:rPr>
          <w:b/>
        </w:rPr>
        <w:t>13. Как</w:t>
      </w:r>
      <w:r w:rsidR="00B82FAE" w:rsidRPr="00E7784B">
        <w:rPr>
          <w:b/>
          <w:lang w:val="kk-KZ"/>
        </w:rPr>
        <w:t>ой документ регулирует ведение бухгалтерского учета на первом уровне</w:t>
      </w:r>
    </w:p>
    <w:p w:rsidR="00B82FAE" w:rsidRPr="00B46BEB" w:rsidRDefault="00F72F07" w:rsidP="00825FD1">
      <w:pPr>
        <w:pStyle w:val="a5"/>
        <w:numPr>
          <w:ilvl w:val="0"/>
          <w:numId w:val="19"/>
        </w:numPr>
        <w:ind w:left="284" w:hanging="284"/>
      </w:pPr>
      <w:r w:rsidRPr="00F72F07">
        <w:rPr>
          <w:lang w:val="kk-KZ"/>
        </w:rPr>
        <w:t xml:space="preserve">Закон «О бухгалтерском учете и финансовой отчетности» </w:t>
      </w:r>
    </w:p>
    <w:p w:rsidR="00B82FAE" w:rsidRPr="00B46BEB" w:rsidRDefault="00B82FAE" w:rsidP="00825FD1">
      <w:pPr>
        <w:pStyle w:val="a5"/>
        <w:numPr>
          <w:ilvl w:val="0"/>
          <w:numId w:val="19"/>
        </w:numPr>
        <w:ind w:left="284" w:hanging="284"/>
      </w:pPr>
      <w:r w:rsidRPr="006B641D">
        <w:rPr>
          <w:lang w:val="kk-KZ"/>
        </w:rPr>
        <w:t>НСФО и МСФО</w:t>
      </w:r>
    </w:p>
    <w:p w:rsidR="00F72F07" w:rsidRPr="00B46BEB" w:rsidRDefault="00F72F07" w:rsidP="00F72F07">
      <w:pPr>
        <w:pStyle w:val="a5"/>
        <w:numPr>
          <w:ilvl w:val="0"/>
          <w:numId w:val="19"/>
        </w:numPr>
        <w:ind w:left="284" w:hanging="284"/>
      </w:pPr>
      <w:r w:rsidRPr="006B641D">
        <w:rPr>
          <w:lang w:val="kk-KZ"/>
        </w:rPr>
        <w:t>НСФО</w:t>
      </w:r>
    </w:p>
    <w:p w:rsidR="00B82FAE" w:rsidRPr="001435F8" w:rsidRDefault="001435F8" w:rsidP="00825FD1">
      <w:pPr>
        <w:pStyle w:val="a5"/>
        <w:numPr>
          <w:ilvl w:val="0"/>
          <w:numId w:val="19"/>
        </w:numPr>
        <w:ind w:left="284" w:hanging="284"/>
      </w:pPr>
      <w:r>
        <w:rPr>
          <w:lang w:val="kk-KZ"/>
        </w:rPr>
        <w:t>Учетная политика</w:t>
      </w:r>
    </w:p>
    <w:p w:rsidR="001435F8" w:rsidRPr="00B46BEB" w:rsidRDefault="001435F8" w:rsidP="00825FD1">
      <w:pPr>
        <w:pStyle w:val="a5"/>
        <w:numPr>
          <w:ilvl w:val="0"/>
          <w:numId w:val="19"/>
        </w:numPr>
        <w:ind w:left="284" w:hanging="284"/>
      </w:pPr>
      <w:r w:rsidRPr="00F72F07">
        <w:rPr>
          <w:lang w:val="kk-KZ"/>
        </w:rPr>
        <w:t>МСФ</w:t>
      </w:r>
      <w:r w:rsidRPr="006B641D">
        <w:rPr>
          <w:lang w:val="kk-KZ"/>
        </w:rPr>
        <w:t>О</w:t>
      </w:r>
    </w:p>
    <w:p w:rsidR="00B23479" w:rsidRPr="00E7784B" w:rsidRDefault="00B23479" w:rsidP="00B23479">
      <w:pPr>
        <w:rPr>
          <w:b/>
          <w:lang w:val="kk-KZ"/>
        </w:rPr>
      </w:pPr>
      <w:r w:rsidRPr="00E7784B">
        <w:rPr>
          <w:b/>
        </w:rPr>
        <w:t>14. Из каких символов состоит герб бухгалтеров</w:t>
      </w:r>
    </w:p>
    <w:p w:rsidR="00B82FAE" w:rsidRPr="00B46BEB" w:rsidRDefault="00F72F07" w:rsidP="00825FD1">
      <w:pPr>
        <w:pStyle w:val="a5"/>
        <w:numPr>
          <w:ilvl w:val="0"/>
          <w:numId w:val="17"/>
        </w:numPr>
        <w:ind w:left="284" w:hanging="284"/>
      </w:pPr>
      <w:r>
        <w:t>Солнце, весы, кривая Бернулли</w:t>
      </w:r>
      <w:r>
        <w:rPr>
          <w:lang w:val="kk-KZ"/>
        </w:rPr>
        <w:t xml:space="preserve"> </w:t>
      </w:r>
    </w:p>
    <w:p w:rsidR="00B82FAE" w:rsidRPr="00B46BEB" w:rsidRDefault="00B82FAE" w:rsidP="00825FD1">
      <w:pPr>
        <w:pStyle w:val="a5"/>
        <w:numPr>
          <w:ilvl w:val="0"/>
          <w:numId w:val="17"/>
        </w:numPr>
        <w:ind w:left="284" w:hanging="284"/>
      </w:pPr>
      <w:r>
        <w:t>Солнце, луна, кривая Бернулли</w:t>
      </w:r>
    </w:p>
    <w:p w:rsidR="00B82FAE" w:rsidRPr="00B46BEB" w:rsidRDefault="00F72F07" w:rsidP="00825FD1">
      <w:pPr>
        <w:pStyle w:val="a5"/>
        <w:numPr>
          <w:ilvl w:val="0"/>
          <w:numId w:val="17"/>
        </w:numPr>
        <w:ind w:left="284" w:hanging="284"/>
      </w:pPr>
      <w:r>
        <w:rPr>
          <w:lang w:val="kk-KZ"/>
        </w:rPr>
        <w:t>Солнце, луна, звезды</w:t>
      </w:r>
    </w:p>
    <w:p w:rsidR="00B82FAE" w:rsidRPr="00B46BEB" w:rsidRDefault="00B82FAE" w:rsidP="00825FD1">
      <w:pPr>
        <w:pStyle w:val="a5"/>
        <w:numPr>
          <w:ilvl w:val="0"/>
          <w:numId w:val="17"/>
        </w:numPr>
        <w:ind w:left="284" w:hanging="284"/>
      </w:pPr>
      <w:r>
        <w:t>Свет, весы, кривая Бернулли</w:t>
      </w:r>
    </w:p>
    <w:p w:rsidR="00B82FAE" w:rsidRPr="00B46BEB" w:rsidRDefault="004078C0" w:rsidP="00825FD1">
      <w:pPr>
        <w:pStyle w:val="a5"/>
        <w:numPr>
          <w:ilvl w:val="0"/>
          <w:numId w:val="17"/>
        </w:numPr>
        <w:ind w:left="284" w:hanging="284"/>
      </w:pPr>
      <w:r>
        <w:rPr>
          <w:lang w:val="kk-KZ"/>
        </w:rPr>
        <w:t>Луна</w:t>
      </w:r>
      <w:r w:rsidR="00B82FAE">
        <w:rPr>
          <w:lang w:val="kk-KZ"/>
        </w:rPr>
        <w:t xml:space="preserve">, звезды, </w:t>
      </w:r>
      <w:r w:rsidR="00B82FAE">
        <w:t>кривая Бернулли</w:t>
      </w:r>
    </w:p>
    <w:p w:rsidR="00B23479" w:rsidRPr="00E7784B" w:rsidRDefault="00B23479" w:rsidP="00B23479">
      <w:pPr>
        <w:rPr>
          <w:b/>
          <w:lang w:val="kk-KZ"/>
        </w:rPr>
      </w:pPr>
      <w:r w:rsidRPr="00E7784B">
        <w:rPr>
          <w:b/>
        </w:rPr>
        <w:t>15. В каком году Казахстан был принят в Международную Федерацию бухгалтеров</w:t>
      </w:r>
    </w:p>
    <w:p w:rsidR="00F72F07" w:rsidRPr="00825FD1" w:rsidRDefault="00F72F07" w:rsidP="00F72F07">
      <w:pPr>
        <w:pStyle w:val="a5"/>
        <w:numPr>
          <w:ilvl w:val="0"/>
          <w:numId w:val="18"/>
        </w:numPr>
        <w:ind w:left="284" w:hanging="284"/>
      </w:pPr>
      <w:r w:rsidRPr="00825FD1">
        <w:rPr>
          <w:lang w:val="kk-KZ"/>
        </w:rPr>
        <w:t>2000</w:t>
      </w:r>
    </w:p>
    <w:p w:rsidR="00B82FAE" w:rsidRPr="00B46BEB" w:rsidRDefault="00B82FAE" w:rsidP="00825FD1">
      <w:pPr>
        <w:pStyle w:val="a5"/>
        <w:numPr>
          <w:ilvl w:val="0"/>
          <w:numId w:val="18"/>
        </w:numPr>
        <w:ind w:left="284" w:hanging="284"/>
      </w:pPr>
      <w:r>
        <w:rPr>
          <w:lang w:val="kk-KZ"/>
        </w:rPr>
        <w:t>1998</w:t>
      </w:r>
    </w:p>
    <w:p w:rsidR="00B82FAE" w:rsidRPr="00B46BEB" w:rsidRDefault="00B82FAE" w:rsidP="00825FD1">
      <w:pPr>
        <w:pStyle w:val="a5"/>
        <w:numPr>
          <w:ilvl w:val="0"/>
          <w:numId w:val="18"/>
        </w:numPr>
        <w:ind w:left="284" w:hanging="284"/>
      </w:pPr>
      <w:r w:rsidRPr="00825FD1">
        <w:rPr>
          <w:lang w:val="kk-KZ"/>
        </w:rPr>
        <w:t>2006</w:t>
      </w:r>
    </w:p>
    <w:p w:rsidR="00B82FAE" w:rsidRPr="00B46BEB" w:rsidRDefault="00B82FAE" w:rsidP="00825FD1">
      <w:pPr>
        <w:pStyle w:val="a5"/>
        <w:numPr>
          <w:ilvl w:val="0"/>
          <w:numId w:val="18"/>
        </w:numPr>
        <w:ind w:left="284" w:hanging="284"/>
      </w:pPr>
      <w:r>
        <w:rPr>
          <w:lang w:val="kk-KZ"/>
        </w:rPr>
        <w:t>2014</w:t>
      </w:r>
    </w:p>
    <w:p w:rsidR="00B82FAE" w:rsidRDefault="00B82FAE" w:rsidP="00825FD1">
      <w:pPr>
        <w:pStyle w:val="a5"/>
        <w:numPr>
          <w:ilvl w:val="0"/>
          <w:numId w:val="18"/>
        </w:numPr>
        <w:ind w:left="284" w:hanging="284"/>
        <w:rPr>
          <w:lang w:val="kk-KZ"/>
        </w:rPr>
      </w:pPr>
      <w:r w:rsidRPr="00787EAD">
        <w:rPr>
          <w:lang w:val="kk-KZ"/>
        </w:rPr>
        <w:t>2005</w:t>
      </w:r>
    </w:p>
    <w:p w:rsidR="00C07715" w:rsidRPr="00C07715" w:rsidRDefault="00C07715" w:rsidP="00C07715">
      <w:pPr>
        <w:rPr>
          <w:b/>
          <w:spacing w:val="20"/>
        </w:rPr>
      </w:pPr>
      <w:r w:rsidRPr="00C07715">
        <w:rPr>
          <w:b/>
          <w:lang w:val="kk-KZ"/>
        </w:rPr>
        <w:t xml:space="preserve">16. </w:t>
      </w:r>
      <w:r w:rsidRPr="00C07715">
        <w:rPr>
          <w:b/>
          <w:spacing w:val="20"/>
        </w:rPr>
        <w:t>При формировании учетной политики следует соблюдать такие принципы учета, как</w:t>
      </w:r>
    </w:p>
    <w:p w:rsidR="00C07715" w:rsidRPr="00754BCB" w:rsidRDefault="00825FD1" w:rsidP="00C07715">
      <w:pPr>
        <w:rPr>
          <w:spacing w:val="20"/>
        </w:rPr>
      </w:pPr>
      <w:r>
        <w:rPr>
          <w:spacing w:val="20"/>
          <w:lang w:val="en-US"/>
        </w:rPr>
        <w:t>a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F72F07" w:rsidRPr="00754BCB">
        <w:rPr>
          <w:spacing w:val="20"/>
        </w:rPr>
        <w:t xml:space="preserve">Начисления и непрерывной деятельности 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b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F72F07" w:rsidRPr="00754BCB">
        <w:rPr>
          <w:spacing w:val="20"/>
        </w:rPr>
        <w:t>Начисление и понятность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c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C07715" w:rsidRPr="00754BCB">
        <w:rPr>
          <w:spacing w:val="20"/>
        </w:rPr>
        <w:t>Непрерывности и понятности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d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C07715" w:rsidRPr="00754BCB">
        <w:rPr>
          <w:spacing w:val="20"/>
        </w:rPr>
        <w:t>Значимости и понятности</w:t>
      </w:r>
    </w:p>
    <w:p w:rsidR="00C07715" w:rsidRDefault="00825FD1" w:rsidP="00C07715">
      <w:pPr>
        <w:rPr>
          <w:spacing w:val="20"/>
        </w:rPr>
      </w:pPr>
      <w:r>
        <w:rPr>
          <w:spacing w:val="20"/>
          <w:lang w:val="en-US"/>
        </w:rPr>
        <w:t>e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C07715" w:rsidRPr="00754BCB">
        <w:rPr>
          <w:spacing w:val="20"/>
        </w:rPr>
        <w:t>Начисления, непрерывности, значимости и понятности</w:t>
      </w:r>
    </w:p>
    <w:p w:rsidR="00C07715" w:rsidRPr="00C07715" w:rsidRDefault="00C07715" w:rsidP="00C07715">
      <w:pPr>
        <w:rPr>
          <w:b/>
          <w:spacing w:val="20"/>
        </w:rPr>
      </w:pPr>
      <w:r w:rsidRPr="00C07715">
        <w:rPr>
          <w:b/>
          <w:spacing w:val="20"/>
        </w:rPr>
        <w:t>17.</w:t>
      </w:r>
      <w:r w:rsidR="001435F8">
        <w:rPr>
          <w:b/>
          <w:spacing w:val="20"/>
        </w:rPr>
        <w:t>Подпись руководителя организации на расходном кассовом ордере носит</w:t>
      </w:r>
    </w:p>
    <w:p w:rsidR="00C07715" w:rsidRPr="00754BCB" w:rsidRDefault="00825FD1" w:rsidP="00C07715">
      <w:pPr>
        <w:rPr>
          <w:spacing w:val="20"/>
        </w:rPr>
      </w:pPr>
      <w:r>
        <w:rPr>
          <w:spacing w:val="20"/>
          <w:lang w:val="en-US"/>
        </w:rPr>
        <w:t>a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Разрешительный характер</w:t>
      </w:r>
    </w:p>
    <w:p w:rsidR="00C07715" w:rsidRDefault="00825FD1" w:rsidP="00C07715">
      <w:pPr>
        <w:rPr>
          <w:spacing w:val="20"/>
        </w:rPr>
      </w:pPr>
      <w:r>
        <w:rPr>
          <w:spacing w:val="20"/>
          <w:lang w:val="en-US"/>
        </w:rPr>
        <w:t>b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Оправдательный характер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c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Комбинированный характер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d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Разъяснительный характер</w:t>
      </w:r>
      <w:r w:rsidR="00C07715" w:rsidRPr="00754BCB">
        <w:rPr>
          <w:spacing w:val="20"/>
        </w:rPr>
        <w:br/>
      </w:r>
      <w:r>
        <w:rPr>
          <w:spacing w:val="20"/>
          <w:lang w:val="en-US"/>
        </w:rPr>
        <w:t>e</w:t>
      </w:r>
      <w:r w:rsidR="00C07715" w:rsidRPr="00754BCB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Объяснительный характер</w:t>
      </w:r>
    </w:p>
    <w:p w:rsidR="00462A72" w:rsidRPr="00462A72" w:rsidRDefault="00C07715" w:rsidP="00462A72">
      <w:pPr>
        <w:autoSpaceDE w:val="0"/>
        <w:autoSpaceDN w:val="0"/>
        <w:adjustRightInd w:val="0"/>
        <w:rPr>
          <w:color w:val="000000"/>
          <w:spacing w:val="20"/>
        </w:rPr>
      </w:pPr>
      <w:r w:rsidRPr="00C07715">
        <w:rPr>
          <w:b/>
          <w:color w:val="000000"/>
          <w:spacing w:val="20"/>
        </w:rPr>
        <w:t xml:space="preserve">18. </w:t>
      </w:r>
      <w:r w:rsidR="00462A72" w:rsidRPr="00462A72">
        <w:rPr>
          <w:b/>
          <w:color w:val="000000"/>
          <w:spacing w:val="20"/>
        </w:rPr>
        <w:t>Приказ банку на перечисление указанной в нем суммы на счет получателя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a</w:t>
      </w:r>
      <w:r w:rsidR="00462A72" w:rsidRPr="00462A72">
        <w:rPr>
          <w:color w:val="000000"/>
          <w:spacing w:val="20"/>
        </w:rPr>
        <w:t xml:space="preserve">) </w:t>
      </w:r>
      <w:r w:rsidR="00F72F07" w:rsidRPr="00462A72">
        <w:rPr>
          <w:color w:val="000000"/>
          <w:spacing w:val="20"/>
        </w:rPr>
        <w:t xml:space="preserve">Платежное поручение 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b</w:t>
      </w:r>
      <w:r w:rsidR="00462A72" w:rsidRPr="00462A72">
        <w:rPr>
          <w:color w:val="000000"/>
          <w:spacing w:val="20"/>
        </w:rPr>
        <w:t>) Объявление на взнос наличными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c</w:t>
      </w:r>
      <w:r w:rsidR="00462A72" w:rsidRPr="00462A72">
        <w:rPr>
          <w:color w:val="000000"/>
          <w:spacing w:val="20"/>
        </w:rPr>
        <w:t>) Расчетный чек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d</w:t>
      </w:r>
      <w:r w:rsidR="00462A72" w:rsidRPr="00462A72">
        <w:rPr>
          <w:color w:val="000000"/>
          <w:spacing w:val="20"/>
        </w:rPr>
        <w:t>)</w:t>
      </w:r>
      <w:r w:rsidRPr="00825FD1">
        <w:rPr>
          <w:color w:val="000000"/>
          <w:spacing w:val="20"/>
        </w:rPr>
        <w:t xml:space="preserve"> </w:t>
      </w:r>
      <w:r w:rsidR="00F72F07" w:rsidRPr="00462A72">
        <w:rPr>
          <w:color w:val="000000"/>
          <w:spacing w:val="20"/>
        </w:rPr>
        <w:t>Платежное требование-поручение</w:t>
      </w:r>
    </w:p>
    <w:p w:rsidR="00462A72" w:rsidRPr="00462A72" w:rsidRDefault="00825FD1" w:rsidP="00462A72">
      <w:pPr>
        <w:autoSpaceDE w:val="0"/>
        <w:autoSpaceDN w:val="0"/>
        <w:adjustRightInd w:val="0"/>
        <w:rPr>
          <w:color w:val="000000"/>
          <w:spacing w:val="20"/>
        </w:rPr>
      </w:pPr>
      <w:r>
        <w:rPr>
          <w:color w:val="000000"/>
          <w:spacing w:val="20"/>
          <w:lang w:val="en-US"/>
        </w:rPr>
        <w:t>e</w:t>
      </w:r>
      <w:r w:rsidR="00462A72" w:rsidRPr="00462A72">
        <w:rPr>
          <w:color w:val="000000"/>
          <w:spacing w:val="20"/>
        </w:rPr>
        <w:t>) Выписка банка</w:t>
      </w:r>
    </w:p>
    <w:p w:rsidR="00462A72" w:rsidRPr="00462A72" w:rsidRDefault="00C07715" w:rsidP="00462A72">
      <w:pPr>
        <w:autoSpaceDE w:val="0"/>
        <w:autoSpaceDN w:val="0"/>
        <w:adjustRightInd w:val="0"/>
        <w:rPr>
          <w:b/>
          <w:color w:val="000000"/>
          <w:spacing w:val="20"/>
        </w:rPr>
      </w:pPr>
      <w:r w:rsidRPr="00C07715">
        <w:rPr>
          <w:b/>
          <w:color w:val="000000"/>
          <w:spacing w:val="20"/>
        </w:rPr>
        <w:t>19.</w:t>
      </w:r>
      <w:r w:rsidR="00462A72">
        <w:rPr>
          <w:b/>
          <w:color w:val="000000"/>
          <w:spacing w:val="20"/>
        </w:rPr>
        <w:t xml:space="preserve"> </w:t>
      </w:r>
      <w:r w:rsidR="00462A72" w:rsidRPr="00462A72">
        <w:rPr>
          <w:b/>
          <w:color w:val="000000"/>
          <w:spacing w:val="20"/>
        </w:rPr>
        <w:t>С текущего банковского счета перечислены пенсионные взносы в НПФ</w:t>
      </w:r>
    </w:p>
    <w:p w:rsidR="00462A72" w:rsidRPr="00462A72" w:rsidRDefault="00F72F07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 xml:space="preserve">Дт 3220     Кт </w:t>
      </w:r>
      <w:r w:rsidR="001435F8">
        <w:rPr>
          <w:color w:val="000000"/>
          <w:spacing w:val="20"/>
        </w:rPr>
        <w:t>1030</w:t>
      </w:r>
    </w:p>
    <w:p w:rsidR="00462A72" w:rsidRPr="00462A72" w:rsidRDefault="00462A72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Дт 3240     Кт 1030</w:t>
      </w:r>
    </w:p>
    <w:p w:rsidR="00462A72" w:rsidRPr="00462A72" w:rsidRDefault="00462A72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Дт 3150     Кт 1030</w:t>
      </w:r>
    </w:p>
    <w:p w:rsidR="00462A72" w:rsidRPr="00462A72" w:rsidRDefault="00F72F07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1030Дт 3160     Кт 1030</w:t>
      </w:r>
    </w:p>
    <w:p w:rsidR="00462A72" w:rsidRPr="00462A72" w:rsidRDefault="00462A72" w:rsidP="00825F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 w:rsidRPr="00462A72">
        <w:rPr>
          <w:color w:val="000000"/>
          <w:spacing w:val="20"/>
        </w:rPr>
        <w:t>Дт 3120     Кт 1030</w:t>
      </w:r>
    </w:p>
    <w:p w:rsidR="00462A72" w:rsidRPr="00462A72" w:rsidRDefault="00C07715" w:rsidP="00462A72">
      <w:pPr>
        <w:rPr>
          <w:b/>
          <w:spacing w:val="20"/>
        </w:rPr>
      </w:pPr>
      <w:r w:rsidRPr="00C07715">
        <w:rPr>
          <w:b/>
          <w:spacing w:val="20"/>
        </w:rPr>
        <w:t xml:space="preserve">20. </w:t>
      </w:r>
      <w:r w:rsidR="00462A72" w:rsidRPr="00462A72">
        <w:rPr>
          <w:b/>
          <w:spacing w:val="20"/>
        </w:rPr>
        <w:t>По дебету счета 1251 отражают суммы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a</w:t>
      </w:r>
      <w:r w:rsidR="00462A72" w:rsidRPr="00462A72">
        <w:rPr>
          <w:spacing w:val="20"/>
        </w:rPr>
        <w:t xml:space="preserve">) </w:t>
      </w:r>
      <w:r w:rsidR="00F72F07" w:rsidRPr="00462A72">
        <w:rPr>
          <w:spacing w:val="20"/>
        </w:rPr>
        <w:t xml:space="preserve">Выданные в подотчет 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b</w:t>
      </w:r>
      <w:r w:rsidR="00462A72" w:rsidRPr="00462A72">
        <w:rPr>
          <w:spacing w:val="20"/>
        </w:rPr>
        <w:t>) Недостачи, отнесенные на виновное лицо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c</w:t>
      </w:r>
      <w:r w:rsidR="00462A72" w:rsidRPr="00462A72">
        <w:rPr>
          <w:spacing w:val="20"/>
        </w:rPr>
        <w:t>) Командировочные расходы</w:t>
      </w:r>
    </w:p>
    <w:p w:rsidR="00462A72" w:rsidRP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d</w:t>
      </w:r>
      <w:r w:rsidR="00462A72" w:rsidRPr="00462A72">
        <w:rPr>
          <w:spacing w:val="20"/>
        </w:rPr>
        <w:t>) Списанные с подотчетного лица</w:t>
      </w:r>
    </w:p>
    <w:p w:rsidR="00462A72" w:rsidRDefault="00825FD1" w:rsidP="00462A72">
      <w:pPr>
        <w:rPr>
          <w:spacing w:val="20"/>
        </w:rPr>
      </w:pPr>
      <w:r>
        <w:rPr>
          <w:spacing w:val="20"/>
          <w:lang w:val="en-US"/>
        </w:rPr>
        <w:t>e</w:t>
      </w:r>
      <w:r w:rsidR="00462A72" w:rsidRPr="00462A72">
        <w:rPr>
          <w:spacing w:val="20"/>
        </w:rPr>
        <w:t xml:space="preserve">) </w:t>
      </w:r>
      <w:r w:rsidR="00F72F07" w:rsidRPr="00462A72">
        <w:rPr>
          <w:spacing w:val="20"/>
        </w:rPr>
        <w:t>Недостачи, погашение виновным лицом</w:t>
      </w:r>
    </w:p>
    <w:p w:rsidR="00E61872" w:rsidRDefault="00E61872" w:rsidP="00E61872">
      <w:pPr>
        <w:rPr>
          <w:b/>
          <w:spacing w:val="20"/>
        </w:rPr>
      </w:pPr>
      <w:r>
        <w:rPr>
          <w:b/>
        </w:rPr>
        <w:t>21</w:t>
      </w:r>
      <w:r>
        <w:rPr>
          <w:b/>
          <w:lang w:val="kk-KZ"/>
        </w:rPr>
        <w:t xml:space="preserve">. </w:t>
      </w:r>
      <w:r w:rsidR="001435F8">
        <w:rPr>
          <w:b/>
          <w:spacing w:val="20"/>
        </w:rPr>
        <w:t>К удержаниям из оплаты труда относятся</w:t>
      </w:r>
    </w:p>
    <w:p w:rsidR="00E61872" w:rsidRDefault="00825FD1" w:rsidP="00E61872">
      <w:pPr>
        <w:rPr>
          <w:spacing w:val="20"/>
        </w:rPr>
      </w:pPr>
      <w:r>
        <w:rPr>
          <w:spacing w:val="20"/>
          <w:lang w:val="en-US"/>
        </w:rPr>
        <w:t>a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ОПВ, ИПН</w:t>
      </w:r>
      <w:r w:rsidR="00F72F07">
        <w:rPr>
          <w:spacing w:val="20"/>
        </w:rPr>
        <w:t xml:space="preserve"> </w:t>
      </w:r>
      <w:r w:rsidR="00E61872">
        <w:rPr>
          <w:spacing w:val="20"/>
        </w:rPr>
        <w:br/>
      </w:r>
      <w:r>
        <w:rPr>
          <w:spacing w:val="20"/>
          <w:lang w:val="en-US"/>
        </w:rPr>
        <w:t>b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ОПВ, МРЗП</w:t>
      </w:r>
      <w:r w:rsidR="00E61872">
        <w:rPr>
          <w:spacing w:val="20"/>
        </w:rPr>
        <w:br/>
      </w:r>
      <w:r>
        <w:rPr>
          <w:spacing w:val="20"/>
          <w:lang w:val="en-US"/>
        </w:rPr>
        <w:t>c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МРЗП, ИПН</w:t>
      </w:r>
      <w:r w:rsidR="00E61872">
        <w:rPr>
          <w:spacing w:val="20"/>
        </w:rPr>
        <w:br/>
      </w:r>
      <w:r>
        <w:rPr>
          <w:spacing w:val="20"/>
          <w:lang w:val="en-US"/>
        </w:rPr>
        <w:t>d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ОПВ, ОСМС</w:t>
      </w:r>
    </w:p>
    <w:p w:rsidR="00E61872" w:rsidRDefault="00825FD1" w:rsidP="00E61872">
      <w:pPr>
        <w:rPr>
          <w:spacing w:val="20"/>
        </w:rPr>
      </w:pPr>
      <w:r>
        <w:rPr>
          <w:spacing w:val="20"/>
          <w:lang w:val="en-US"/>
        </w:rPr>
        <w:t>e</w:t>
      </w:r>
      <w:r w:rsidR="00E61872">
        <w:rPr>
          <w:spacing w:val="20"/>
        </w:rPr>
        <w:t>)</w:t>
      </w:r>
      <w:r w:rsidRPr="00825FD1">
        <w:rPr>
          <w:spacing w:val="20"/>
        </w:rPr>
        <w:t xml:space="preserve"> </w:t>
      </w:r>
      <w:r w:rsidR="001435F8">
        <w:rPr>
          <w:spacing w:val="20"/>
        </w:rPr>
        <w:t>Социальный налог, ОСМС</w:t>
      </w:r>
    </w:p>
    <w:p w:rsidR="00E61872" w:rsidRDefault="00E61872" w:rsidP="00E61872">
      <w:pPr>
        <w:rPr>
          <w:b/>
          <w:spacing w:val="20"/>
        </w:rPr>
      </w:pPr>
      <w:r w:rsidRPr="00E61872">
        <w:rPr>
          <w:b/>
          <w:spacing w:val="20"/>
        </w:rPr>
        <w:t>22</w:t>
      </w:r>
      <w:r>
        <w:rPr>
          <w:b/>
          <w:spacing w:val="20"/>
        </w:rPr>
        <w:t xml:space="preserve">.Учетную политику </w:t>
      </w:r>
      <w:r w:rsidRPr="00E61872">
        <w:rPr>
          <w:b/>
          <w:spacing w:val="20"/>
        </w:rPr>
        <w:t>утверждает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a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 xml:space="preserve">Руководитель предприятия 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b</w:t>
      </w:r>
      <w:r w:rsidR="00E61872">
        <w:rPr>
          <w:spacing w:val="20"/>
        </w:rPr>
        <w:t>) Главный бухгалтер</w:t>
      </w:r>
      <w:r w:rsidR="00E61872">
        <w:rPr>
          <w:spacing w:val="20"/>
        </w:rPr>
        <w:br/>
      </w:r>
      <w:r>
        <w:rPr>
          <w:spacing w:val="20"/>
          <w:lang w:val="en-US"/>
        </w:rPr>
        <w:t>c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>Министерство Финансов</w:t>
      </w:r>
      <w:r w:rsidR="00E61872">
        <w:rPr>
          <w:spacing w:val="20"/>
        </w:rPr>
        <w:br/>
      </w:r>
      <w:r>
        <w:rPr>
          <w:spacing w:val="20"/>
          <w:lang w:val="en-US"/>
        </w:rPr>
        <w:t>d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>Руководитель и главный бухгалтер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e</w:t>
      </w:r>
      <w:r w:rsidR="00E61872">
        <w:rPr>
          <w:spacing w:val="20"/>
        </w:rPr>
        <w:t>)</w:t>
      </w:r>
      <w:r w:rsidRPr="00EB13E2">
        <w:rPr>
          <w:spacing w:val="20"/>
        </w:rPr>
        <w:t xml:space="preserve"> </w:t>
      </w:r>
      <w:r w:rsidR="00E61872">
        <w:rPr>
          <w:spacing w:val="20"/>
        </w:rPr>
        <w:t>Местные исполнительные работы</w:t>
      </w:r>
    </w:p>
    <w:p w:rsidR="00E61872" w:rsidRPr="00F72F07" w:rsidRDefault="00E6187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b/>
          <w:spacing w:val="20"/>
        </w:rPr>
        <w:t xml:space="preserve">23. </w:t>
      </w:r>
      <w:r w:rsidR="00F72F07" w:rsidRPr="00F72F07">
        <w:rPr>
          <w:b/>
          <w:spacing w:val="20"/>
        </w:rPr>
        <w:t>Формы оплаты труда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a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>Повременная и сдельная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b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>Повременная и заказная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c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>Сдельная и позаказная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d</w:t>
      </w:r>
      <w:r w:rsidR="00E61872" w:rsidRPr="00F72F07">
        <w:rPr>
          <w:spacing w:val="20"/>
        </w:rPr>
        <w:t>)</w:t>
      </w:r>
      <w:r w:rsidRPr="00F72F07">
        <w:rPr>
          <w:spacing w:val="20"/>
        </w:rPr>
        <w:t xml:space="preserve"> </w:t>
      </w:r>
      <w:r w:rsidR="00F72F07" w:rsidRPr="00F72F07">
        <w:rPr>
          <w:spacing w:val="20"/>
        </w:rPr>
        <w:t>Повременная и премиальная</w:t>
      </w:r>
    </w:p>
    <w:p w:rsidR="00E61872" w:rsidRPr="00F72F07" w:rsidRDefault="00EB13E2" w:rsidP="00E61872">
      <w:pPr>
        <w:autoSpaceDE w:val="0"/>
        <w:autoSpaceDN w:val="0"/>
        <w:adjustRightInd w:val="0"/>
        <w:rPr>
          <w:spacing w:val="20"/>
        </w:rPr>
      </w:pPr>
      <w:r w:rsidRPr="00F72F07">
        <w:rPr>
          <w:spacing w:val="20"/>
          <w:lang w:val="en-US"/>
        </w:rPr>
        <w:t>e</w:t>
      </w:r>
      <w:r w:rsidR="00E61872" w:rsidRPr="00F72F07">
        <w:rPr>
          <w:spacing w:val="20"/>
        </w:rPr>
        <w:t xml:space="preserve">) </w:t>
      </w:r>
      <w:r w:rsidR="00F72F07" w:rsidRPr="00F72F07">
        <w:rPr>
          <w:spacing w:val="20"/>
        </w:rPr>
        <w:t xml:space="preserve">Сдельная и аккордная </w:t>
      </w:r>
    </w:p>
    <w:p w:rsidR="00E61872" w:rsidRDefault="00E61872" w:rsidP="00E61872">
      <w:pPr>
        <w:autoSpaceDE w:val="0"/>
        <w:autoSpaceDN w:val="0"/>
        <w:adjustRightInd w:val="0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 xml:space="preserve">24. С текущего банковского счета перечислен </w:t>
      </w:r>
      <w:r w:rsidR="001435F8">
        <w:rPr>
          <w:b/>
          <w:color w:val="000000"/>
          <w:spacing w:val="20"/>
        </w:rPr>
        <w:t>социальный налог</w:t>
      </w:r>
      <w:r>
        <w:rPr>
          <w:b/>
          <w:color w:val="000000"/>
          <w:spacing w:val="20"/>
        </w:rPr>
        <w:t>:</w:t>
      </w:r>
    </w:p>
    <w:p w:rsidR="00F72F07" w:rsidRDefault="00F72F07" w:rsidP="00F72F07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 xml:space="preserve">Дт </w:t>
      </w:r>
      <w:r w:rsidR="001435F8">
        <w:rPr>
          <w:color w:val="000000"/>
          <w:spacing w:val="20"/>
        </w:rPr>
        <w:t>3150</w:t>
      </w:r>
      <w:r>
        <w:rPr>
          <w:color w:val="000000"/>
          <w:spacing w:val="20"/>
        </w:rPr>
        <w:t xml:space="preserve">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>Дт 3160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>Дт 3240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 xml:space="preserve">Дт </w:t>
      </w:r>
      <w:r w:rsidR="001435F8">
        <w:rPr>
          <w:color w:val="000000"/>
          <w:spacing w:val="20"/>
        </w:rPr>
        <w:t>3220</w:t>
      </w:r>
      <w:r>
        <w:rPr>
          <w:color w:val="000000"/>
          <w:spacing w:val="20"/>
        </w:rPr>
        <w:t xml:space="preserve">     Кт 1030</w:t>
      </w:r>
    </w:p>
    <w:p w:rsidR="00E61872" w:rsidRDefault="00E61872" w:rsidP="00EB13E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pacing w:val="20"/>
        </w:rPr>
      </w:pPr>
      <w:r>
        <w:rPr>
          <w:color w:val="000000"/>
          <w:spacing w:val="20"/>
        </w:rPr>
        <w:t>Дт 3120     Кт 1030</w:t>
      </w:r>
    </w:p>
    <w:p w:rsidR="00E61872" w:rsidRDefault="00E61872" w:rsidP="00E61872">
      <w:pPr>
        <w:rPr>
          <w:b/>
          <w:spacing w:val="20"/>
        </w:rPr>
      </w:pPr>
      <w:r>
        <w:rPr>
          <w:b/>
          <w:spacing w:val="20"/>
        </w:rPr>
        <w:t xml:space="preserve">25. По </w:t>
      </w:r>
      <w:r w:rsidR="00F72F07">
        <w:rPr>
          <w:b/>
          <w:spacing w:val="20"/>
        </w:rPr>
        <w:t>креди</w:t>
      </w:r>
      <w:r>
        <w:rPr>
          <w:b/>
          <w:spacing w:val="20"/>
        </w:rPr>
        <w:t>ту счета 1251 отражают суммы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a</w:t>
      </w:r>
      <w:r w:rsidR="00E61872">
        <w:rPr>
          <w:spacing w:val="20"/>
        </w:rPr>
        <w:t xml:space="preserve">) </w:t>
      </w:r>
      <w:r w:rsidR="00F72F07">
        <w:rPr>
          <w:spacing w:val="20"/>
        </w:rPr>
        <w:t xml:space="preserve">Списанные с подотчетного лица 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b</w:t>
      </w:r>
      <w:r w:rsidR="00E61872">
        <w:rPr>
          <w:spacing w:val="20"/>
        </w:rPr>
        <w:t>) Недостачи, отнесенные на виновное лицо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c</w:t>
      </w:r>
      <w:r w:rsidR="00E61872">
        <w:rPr>
          <w:spacing w:val="20"/>
        </w:rPr>
        <w:t>) Командировочные расходы</w:t>
      </w:r>
    </w:p>
    <w:p w:rsidR="00F72F07" w:rsidRDefault="00EB13E2" w:rsidP="00E61872">
      <w:pPr>
        <w:rPr>
          <w:spacing w:val="20"/>
        </w:rPr>
      </w:pPr>
      <w:r>
        <w:rPr>
          <w:spacing w:val="20"/>
          <w:lang w:val="en-US"/>
        </w:rPr>
        <w:t>d</w:t>
      </w:r>
      <w:r w:rsidR="00E61872">
        <w:rPr>
          <w:spacing w:val="20"/>
        </w:rPr>
        <w:t xml:space="preserve">) </w:t>
      </w:r>
      <w:r w:rsidR="00F72F07">
        <w:rPr>
          <w:spacing w:val="20"/>
        </w:rPr>
        <w:t>Недостачи, погашение виновным лицом</w:t>
      </w:r>
      <w:r w:rsidR="00F72F07">
        <w:rPr>
          <w:spacing w:val="20"/>
          <w:lang w:val="en-US"/>
        </w:rPr>
        <w:t xml:space="preserve"> </w:t>
      </w:r>
    </w:p>
    <w:p w:rsidR="00E61872" w:rsidRDefault="00EB13E2" w:rsidP="00E61872">
      <w:pPr>
        <w:rPr>
          <w:spacing w:val="20"/>
        </w:rPr>
      </w:pPr>
      <w:r>
        <w:rPr>
          <w:spacing w:val="20"/>
          <w:lang w:val="en-US"/>
        </w:rPr>
        <w:t>e</w:t>
      </w:r>
      <w:r w:rsidR="00E61872">
        <w:rPr>
          <w:spacing w:val="20"/>
        </w:rPr>
        <w:t>) Выданные в подотчет</w:t>
      </w:r>
    </w:p>
    <w:p w:rsidR="00C07715" w:rsidRPr="00C07715" w:rsidRDefault="00C07715" w:rsidP="00AF3E08">
      <w:pPr>
        <w:rPr>
          <w:spacing w:val="20"/>
          <w:lang w:val="en-US"/>
        </w:rPr>
      </w:pPr>
    </w:p>
    <w:p w:rsidR="00C07715" w:rsidRDefault="00C07715" w:rsidP="00C07715">
      <w:pPr>
        <w:rPr>
          <w:spacing w:val="20"/>
        </w:rPr>
      </w:pPr>
    </w:p>
    <w:p w:rsidR="00C07715" w:rsidRDefault="00462A72" w:rsidP="00542F13">
      <w:pPr>
        <w:ind w:left="426"/>
        <w:jc w:val="center"/>
        <w:rPr>
          <w:b/>
          <w:lang w:val="en-US"/>
        </w:rPr>
      </w:pPr>
      <w:r w:rsidRPr="00542F13">
        <w:rPr>
          <w:b/>
        </w:rPr>
        <w:t>Ответы</w:t>
      </w:r>
    </w:p>
    <w:p w:rsidR="00542F13" w:rsidRPr="00542F13" w:rsidRDefault="00542F13" w:rsidP="00542F13">
      <w:pPr>
        <w:ind w:left="426"/>
        <w:jc w:val="center"/>
        <w:rPr>
          <w:b/>
          <w:lang w:val="en-US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1000"/>
        <w:gridCol w:w="1000"/>
        <w:gridCol w:w="1000"/>
        <w:gridCol w:w="1000"/>
        <w:gridCol w:w="999"/>
        <w:gridCol w:w="999"/>
        <w:gridCol w:w="999"/>
        <w:gridCol w:w="999"/>
        <w:gridCol w:w="999"/>
        <w:gridCol w:w="999"/>
      </w:tblGrid>
      <w:tr w:rsidR="00462A72" w:rsidTr="00A60AAF"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2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3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4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5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6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7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8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9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10</w:t>
            </w:r>
          </w:p>
        </w:tc>
      </w:tr>
      <w:tr w:rsidR="00A60AAF" w:rsidTr="00A60AAF">
        <w:trPr>
          <w:trHeight w:val="476"/>
        </w:trPr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</w:tr>
      <w:tr w:rsidR="00462A72" w:rsidTr="00A60AAF"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11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12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13</w:t>
            </w:r>
          </w:p>
        </w:tc>
        <w:tc>
          <w:tcPr>
            <w:tcW w:w="1000" w:type="dxa"/>
          </w:tcPr>
          <w:p w:rsidR="00462A72" w:rsidRDefault="00462A72" w:rsidP="00542F13">
            <w:pPr>
              <w:jc w:val="center"/>
            </w:pPr>
            <w:r>
              <w:t>14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15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16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17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18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19</w:t>
            </w:r>
          </w:p>
        </w:tc>
        <w:tc>
          <w:tcPr>
            <w:tcW w:w="999" w:type="dxa"/>
          </w:tcPr>
          <w:p w:rsidR="00462A72" w:rsidRDefault="00462A72" w:rsidP="00542F13">
            <w:pPr>
              <w:jc w:val="center"/>
            </w:pPr>
            <w:r>
              <w:t>20</w:t>
            </w:r>
          </w:p>
        </w:tc>
      </w:tr>
      <w:tr w:rsidR="00A60AAF" w:rsidTr="00A60AAF">
        <w:trPr>
          <w:trHeight w:val="587"/>
        </w:trPr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</w:tr>
      <w:tr w:rsidR="00560E88" w:rsidTr="00A60AAF">
        <w:trPr>
          <w:trHeight w:val="283"/>
        </w:trPr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21</w:t>
            </w:r>
          </w:p>
        </w:tc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22</w:t>
            </w:r>
          </w:p>
        </w:tc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23</w:t>
            </w:r>
          </w:p>
        </w:tc>
        <w:tc>
          <w:tcPr>
            <w:tcW w:w="1000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24</w:t>
            </w:r>
          </w:p>
        </w:tc>
        <w:tc>
          <w:tcPr>
            <w:tcW w:w="999" w:type="dxa"/>
            <w:vAlign w:val="center"/>
          </w:tcPr>
          <w:p w:rsidR="00560E88" w:rsidRPr="00560E88" w:rsidRDefault="00560E88" w:rsidP="00542F13">
            <w:pPr>
              <w:jc w:val="center"/>
              <w:rPr>
                <w:lang w:val="en-US"/>
              </w:rPr>
            </w:pPr>
            <w:r w:rsidRPr="00560E88">
              <w:rPr>
                <w:lang w:val="en-US"/>
              </w:rPr>
              <w:t>25</w:t>
            </w: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560E88" w:rsidRPr="00542F13" w:rsidRDefault="00560E88" w:rsidP="00542F13">
            <w:pPr>
              <w:jc w:val="center"/>
              <w:rPr>
                <w:b/>
              </w:rPr>
            </w:pPr>
          </w:p>
        </w:tc>
      </w:tr>
      <w:tr w:rsidR="00A60AAF" w:rsidTr="00A60AAF">
        <w:trPr>
          <w:trHeight w:val="587"/>
        </w:trPr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1000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204A4F">
            <w:pPr>
              <w:jc w:val="center"/>
              <w:rPr>
                <w:b/>
                <w:lang w:val="en-US"/>
              </w:rPr>
            </w:pPr>
            <w:r w:rsidRPr="00542F13">
              <w:rPr>
                <w:b/>
                <w:lang w:val="en-US"/>
              </w:rPr>
              <w:t>A</w:t>
            </w: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A60AAF" w:rsidRPr="00542F13" w:rsidRDefault="00A60AAF" w:rsidP="00542F13">
            <w:pPr>
              <w:jc w:val="center"/>
              <w:rPr>
                <w:b/>
              </w:rPr>
            </w:pPr>
          </w:p>
        </w:tc>
      </w:tr>
    </w:tbl>
    <w:p w:rsidR="00462A72" w:rsidRPr="00C07715" w:rsidRDefault="00462A72" w:rsidP="00C07715">
      <w:pPr>
        <w:ind w:left="426"/>
      </w:pPr>
    </w:p>
    <w:sectPr w:rsidR="00462A72" w:rsidRPr="00C07715" w:rsidSect="00787E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BC4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07BF6561"/>
    <w:multiLevelType w:val="hybridMultilevel"/>
    <w:tmpl w:val="F88807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AC"/>
    <w:multiLevelType w:val="hybridMultilevel"/>
    <w:tmpl w:val="DA4EA12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862C8E"/>
    <w:multiLevelType w:val="hybridMultilevel"/>
    <w:tmpl w:val="AB36DE0A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6338F"/>
    <w:multiLevelType w:val="hybridMultilevel"/>
    <w:tmpl w:val="844838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B0A43"/>
    <w:multiLevelType w:val="hybridMultilevel"/>
    <w:tmpl w:val="B86A346A"/>
    <w:lvl w:ilvl="0" w:tplc="7ABAA8A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416C0"/>
    <w:multiLevelType w:val="hybridMultilevel"/>
    <w:tmpl w:val="FC6072B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176FA7"/>
    <w:multiLevelType w:val="hybridMultilevel"/>
    <w:tmpl w:val="503C83E0"/>
    <w:lvl w:ilvl="0" w:tplc="7ABAA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86CFE"/>
    <w:multiLevelType w:val="hybridMultilevel"/>
    <w:tmpl w:val="23EEE47A"/>
    <w:lvl w:ilvl="0" w:tplc="7ABAA8A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0B7C5B"/>
    <w:multiLevelType w:val="hybridMultilevel"/>
    <w:tmpl w:val="D9C4EC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507"/>
    <w:multiLevelType w:val="hybridMultilevel"/>
    <w:tmpl w:val="23EEE47A"/>
    <w:lvl w:ilvl="0" w:tplc="7ABAA8A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FC6A8A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2">
    <w:nsid w:val="40F94ECD"/>
    <w:multiLevelType w:val="hybridMultilevel"/>
    <w:tmpl w:val="A5822026"/>
    <w:lvl w:ilvl="0" w:tplc="7ABAA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33E2E"/>
    <w:multiLevelType w:val="hybridMultilevel"/>
    <w:tmpl w:val="2E9A1F0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9044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98523C"/>
    <w:multiLevelType w:val="multilevel"/>
    <w:tmpl w:val="27427B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E63D2"/>
    <w:multiLevelType w:val="hybridMultilevel"/>
    <w:tmpl w:val="DD56B3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D057D"/>
    <w:multiLevelType w:val="hybridMultilevel"/>
    <w:tmpl w:val="7E56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C5AD2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9">
    <w:nsid w:val="68752606"/>
    <w:multiLevelType w:val="hybridMultilevel"/>
    <w:tmpl w:val="BC8495E8"/>
    <w:lvl w:ilvl="0" w:tplc="0419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C353FA"/>
    <w:multiLevelType w:val="hybridMultilevel"/>
    <w:tmpl w:val="EA52DF8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EC004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2627235"/>
    <w:multiLevelType w:val="hybridMultilevel"/>
    <w:tmpl w:val="D744C9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21"/>
  </w:num>
  <w:num w:numId="7">
    <w:abstractNumId w:val="17"/>
  </w:num>
  <w:num w:numId="8">
    <w:abstractNumId w:val="19"/>
  </w:num>
  <w:num w:numId="9">
    <w:abstractNumId w:val="1"/>
  </w:num>
  <w:num w:numId="10">
    <w:abstractNumId w:val="9"/>
  </w:num>
  <w:num w:numId="11">
    <w:abstractNumId w:val="16"/>
  </w:num>
  <w:num w:numId="12">
    <w:abstractNumId w:val="5"/>
  </w:num>
  <w:num w:numId="13">
    <w:abstractNumId w:val="7"/>
  </w:num>
  <w:num w:numId="14">
    <w:abstractNumId w:val="10"/>
  </w:num>
  <w:num w:numId="15">
    <w:abstractNumId w:val="12"/>
  </w:num>
  <w:num w:numId="16">
    <w:abstractNumId w:val="8"/>
  </w:num>
  <w:num w:numId="17">
    <w:abstractNumId w:val="6"/>
  </w:num>
  <w:num w:numId="18">
    <w:abstractNumId w:val="3"/>
  </w:num>
  <w:num w:numId="19">
    <w:abstractNumId w:val="2"/>
  </w:num>
  <w:num w:numId="20">
    <w:abstractNumId w:val="13"/>
  </w:num>
  <w:num w:numId="21">
    <w:abstractNumId w:val="22"/>
  </w:num>
  <w:num w:numId="22">
    <w:abstractNumId w:val="22"/>
  </w:num>
  <w:num w:numId="23">
    <w:abstractNumId w:val="2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A00515"/>
    <w:rsid w:val="000F0A53"/>
    <w:rsid w:val="001435F8"/>
    <w:rsid w:val="001A7067"/>
    <w:rsid w:val="00207B19"/>
    <w:rsid w:val="003C4CFF"/>
    <w:rsid w:val="004078C0"/>
    <w:rsid w:val="00462A72"/>
    <w:rsid w:val="00507CF8"/>
    <w:rsid w:val="00542F13"/>
    <w:rsid w:val="00560E88"/>
    <w:rsid w:val="00652BFB"/>
    <w:rsid w:val="006B641D"/>
    <w:rsid w:val="00763EC3"/>
    <w:rsid w:val="00787EAD"/>
    <w:rsid w:val="007B2FC9"/>
    <w:rsid w:val="00801F88"/>
    <w:rsid w:val="00825FD1"/>
    <w:rsid w:val="008A5206"/>
    <w:rsid w:val="0095193D"/>
    <w:rsid w:val="0097302B"/>
    <w:rsid w:val="00A00515"/>
    <w:rsid w:val="00A60AAF"/>
    <w:rsid w:val="00AC52C3"/>
    <w:rsid w:val="00AF3E08"/>
    <w:rsid w:val="00B14D64"/>
    <w:rsid w:val="00B23479"/>
    <w:rsid w:val="00B46BEB"/>
    <w:rsid w:val="00B82FAE"/>
    <w:rsid w:val="00C07715"/>
    <w:rsid w:val="00C273B4"/>
    <w:rsid w:val="00C409AD"/>
    <w:rsid w:val="00D82134"/>
    <w:rsid w:val="00D852FB"/>
    <w:rsid w:val="00DE1ED8"/>
    <w:rsid w:val="00E01DBD"/>
    <w:rsid w:val="00E20530"/>
    <w:rsid w:val="00E61872"/>
    <w:rsid w:val="00E7784B"/>
    <w:rsid w:val="00EB13E2"/>
    <w:rsid w:val="00F7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5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0515"/>
    <w:pPr>
      <w:keepNext/>
      <w:autoSpaceDE w:val="0"/>
      <w:autoSpaceDN w:val="0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515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A00515"/>
    <w:pPr>
      <w:autoSpaceDE w:val="0"/>
      <w:autoSpaceDN w:val="0"/>
      <w:ind w:firstLine="567"/>
      <w:jc w:val="center"/>
    </w:pPr>
    <w:rPr>
      <w:b/>
      <w:bCs/>
      <w:color w:val="000000"/>
    </w:rPr>
  </w:style>
  <w:style w:type="character" w:customStyle="1" w:styleId="a4">
    <w:name w:val="Название Знак"/>
    <w:basedOn w:val="a0"/>
    <w:link w:val="a3"/>
    <w:uiPriority w:val="10"/>
    <w:rsid w:val="00A0051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6BEB"/>
    <w:pPr>
      <w:ind w:left="720"/>
      <w:contextualSpacing/>
    </w:pPr>
  </w:style>
  <w:style w:type="paragraph" w:styleId="a6">
    <w:name w:val="No Spacing"/>
    <w:uiPriority w:val="1"/>
    <w:qFormat/>
    <w:rsid w:val="0046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8682-C24B-4024-8B4B-BB06D467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OV</cp:lastModifiedBy>
  <cp:revision>19</cp:revision>
  <cp:lastPrinted>2015-09-16T08:39:00Z</cp:lastPrinted>
  <dcterms:created xsi:type="dcterms:W3CDTF">2015-10-27T10:15:00Z</dcterms:created>
  <dcterms:modified xsi:type="dcterms:W3CDTF">2018-04-25T07:30:00Z</dcterms:modified>
</cp:coreProperties>
</file>